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0B" w:rsidRDefault="001F7E0B" w:rsidP="001F7E0B">
      <w:r>
        <w:t>“My Name” – Short Assessment</w:t>
      </w:r>
    </w:p>
    <w:p w:rsidR="001F7E0B" w:rsidRDefault="001F7E0B" w:rsidP="001F7E0B"/>
    <w:p w:rsidR="001F7E0B" w:rsidRDefault="001F7E0B" w:rsidP="001F7E0B">
      <w:pPr>
        <w:pStyle w:val="ListParagraph"/>
        <w:numPr>
          <w:ilvl w:val="0"/>
          <w:numId w:val="4"/>
        </w:numPr>
      </w:pPr>
      <w:r>
        <w:t xml:space="preserve">According to the text, how does the speaker feel about her name? </w:t>
      </w:r>
    </w:p>
    <w:p w:rsidR="001F7E0B" w:rsidRDefault="001F7E0B" w:rsidP="001F7E0B">
      <w:pPr>
        <w:pStyle w:val="ListParagraph"/>
        <w:numPr>
          <w:ilvl w:val="1"/>
          <w:numId w:val="4"/>
        </w:numPr>
      </w:pPr>
      <w:r>
        <w:t>She feels that her name suits her personality.</w:t>
      </w:r>
    </w:p>
    <w:p w:rsidR="001F7E0B" w:rsidRDefault="001F7E0B" w:rsidP="001F7E0B">
      <w:pPr>
        <w:pStyle w:val="ListParagraph"/>
        <w:numPr>
          <w:ilvl w:val="1"/>
          <w:numId w:val="4"/>
        </w:numPr>
      </w:pPr>
      <w:r>
        <w:t>She feels that her name empowers her to be better.</w:t>
      </w:r>
    </w:p>
    <w:p w:rsidR="001F7E0B" w:rsidRDefault="001F7E0B" w:rsidP="001F7E0B">
      <w:pPr>
        <w:pStyle w:val="ListParagraph"/>
        <w:numPr>
          <w:ilvl w:val="1"/>
          <w:numId w:val="4"/>
        </w:numPr>
      </w:pPr>
      <w:r>
        <w:t>She feels that her name constricts her from being her true self.</w:t>
      </w:r>
    </w:p>
    <w:p w:rsidR="001F7E0B" w:rsidRDefault="001F7E0B" w:rsidP="001F7E0B">
      <w:pPr>
        <w:pStyle w:val="ListParagraph"/>
        <w:numPr>
          <w:ilvl w:val="1"/>
          <w:numId w:val="4"/>
        </w:numPr>
      </w:pPr>
      <w:r>
        <w:t xml:space="preserve">She feels that her name perfectly captures her identity. </w:t>
      </w:r>
    </w:p>
    <w:p w:rsidR="001F7E0B" w:rsidRDefault="001F7E0B" w:rsidP="001F7E0B">
      <w:pPr>
        <w:pStyle w:val="ListParagraph"/>
        <w:ind w:left="1440"/>
      </w:pPr>
    </w:p>
    <w:p w:rsidR="00CB5EA8" w:rsidRDefault="00171029" w:rsidP="001F7E0B">
      <w:pPr>
        <w:ind w:left="360"/>
      </w:pPr>
      <w:r>
        <w:t>2.  What is the theme or central idea of the text?</w:t>
      </w:r>
    </w:p>
    <w:p w:rsidR="00171029" w:rsidRDefault="00171029" w:rsidP="001F7E0B">
      <w:pPr>
        <w:pStyle w:val="ListParagraph"/>
        <w:numPr>
          <w:ilvl w:val="0"/>
          <w:numId w:val="5"/>
        </w:numPr>
      </w:pPr>
      <w:r>
        <w:t>A name can often play a significant role in one’s identity.</w:t>
      </w:r>
    </w:p>
    <w:p w:rsidR="00171029" w:rsidRDefault="00171029" w:rsidP="001F7E0B">
      <w:pPr>
        <w:pStyle w:val="ListParagraph"/>
        <w:numPr>
          <w:ilvl w:val="0"/>
          <w:numId w:val="5"/>
        </w:numPr>
      </w:pPr>
      <w:r>
        <w:t>Strength is never a characteristic that lasts.</w:t>
      </w:r>
    </w:p>
    <w:p w:rsidR="00171029" w:rsidRDefault="00171029" w:rsidP="001F7E0B">
      <w:pPr>
        <w:pStyle w:val="ListParagraph"/>
        <w:numPr>
          <w:ilvl w:val="0"/>
          <w:numId w:val="5"/>
        </w:numPr>
      </w:pPr>
      <w:r>
        <w:t>Women are often victims of gender conflict.</w:t>
      </w:r>
    </w:p>
    <w:p w:rsidR="00171029" w:rsidRDefault="00171029" w:rsidP="001F7E0B">
      <w:pPr>
        <w:pStyle w:val="ListParagraph"/>
        <w:numPr>
          <w:ilvl w:val="0"/>
          <w:numId w:val="5"/>
        </w:numPr>
      </w:pPr>
      <w:r>
        <w:t>Cultures, while seemingly different, often possess important similarities.</w:t>
      </w:r>
    </w:p>
    <w:p w:rsidR="00171029" w:rsidRDefault="00171029" w:rsidP="001F7E0B">
      <w:pPr>
        <w:ind w:left="360"/>
      </w:pPr>
      <w:r>
        <w:t xml:space="preserve">3.   All of the following statements support the speaker’s desire to change her name </w:t>
      </w:r>
      <w:r w:rsidRPr="00171029">
        <w:rPr>
          <w:b/>
          <w:i/>
        </w:rPr>
        <w:t>except</w:t>
      </w:r>
      <w:r>
        <w:rPr>
          <w:b/>
          <w:i/>
        </w:rPr>
        <w:t xml:space="preserve"> </w:t>
      </w:r>
      <w:r>
        <w:t>which of the following?</w:t>
      </w:r>
    </w:p>
    <w:p w:rsidR="00171029" w:rsidRDefault="00171029" w:rsidP="001F7E0B">
      <w:pPr>
        <w:pStyle w:val="ListParagraph"/>
        <w:numPr>
          <w:ilvl w:val="0"/>
          <w:numId w:val="6"/>
        </w:numPr>
      </w:pPr>
      <w:r>
        <w:t>The speaker believes her name does not reflect her inner strength.</w:t>
      </w:r>
    </w:p>
    <w:p w:rsidR="00171029" w:rsidRDefault="00171029" w:rsidP="001F7E0B">
      <w:pPr>
        <w:pStyle w:val="ListParagraph"/>
        <w:numPr>
          <w:ilvl w:val="0"/>
          <w:numId w:val="6"/>
        </w:numPr>
      </w:pPr>
      <w:r>
        <w:t>The speaker believes her name is made out of a softer something, like silver.</w:t>
      </w:r>
    </w:p>
    <w:p w:rsidR="00171029" w:rsidRDefault="00171029" w:rsidP="001F7E0B">
      <w:pPr>
        <w:pStyle w:val="ListParagraph"/>
        <w:numPr>
          <w:ilvl w:val="0"/>
          <w:numId w:val="6"/>
        </w:numPr>
      </w:pPr>
      <w:r>
        <w:t xml:space="preserve">The speaker understands that </w:t>
      </w:r>
      <w:r w:rsidR="00BB6D59">
        <w:t>her name cannot be shortened like her sister’s.</w:t>
      </w:r>
    </w:p>
    <w:p w:rsidR="001F7E0B" w:rsidRDefault="00BB6D59" w:rsidP="001F7E0B">
      <w:pPr>
        <w:pStyle w:val="ListParagraph"/>
        <w:numPr>
          <w:ilvl w:val="0"/>
          <w:numId w:val="6"/>
        </w:numPr>
      </w:pPr>
      <w:r>
        <w:t>The speaker compares her name to a “muddy color, ““sadness,” and a “song like sobbing.”</w:t>
      </w:r>
    </w:p>
    <w:p w:rsidR="001F7E0B" w:rsidRDefault="001F7E0B" w:rsidP="001F7E0B">
      <w:pPr>
        <w:pStyle w:val="ListParagraph"/>
        <w:ind w:left="1440"/>
      </w:pPr>
    </w:p>
    <w:p w:rsidR="001F7E0B" w:rsidRDefault="001F7E0B" w:rsidP="001F7E0B">
      <w:pPr>
        <w:pStyle w:val="ListParagraph"/>
        <w:numPr>
          <w:ilvl w:val="0"/>
          <w:numId w:val="7"/>
        </w:numPr>
      </w:pPr>
      <w:r>
        <w:t xml:space="preserve">The </w:t>
      </w:r>
      <w:r>
        <w:t>anecdote</w:t>
      </w:r>
      <w:r>
        <w:t xml:space="preserve"> of the grandmother is used to commu</w:t>
      </w:r>
      <w:r>
        <w:t xml:space="preserve">nicate the speaker’s </w:t>
      </w:r>
    </w:p>
    <w:p w:rsidR="001F7E0B" w:rsidRDefault="001F7E0B" w:rsidP="001F7E0B">
      <w:pPr>
        <w:pStyle w:val="ListParagraph"/>
        <w:numPr>
          <w:ilvl w:val="1"/>
          <w:numId w:val="7"/>
        </w:numPr>
      </w:pPr>
      <w:r>
        <w:t>p</w:t>
      </w:r>
      <w:r>
        <w:t>ride</w:t>
      </w:r>
      <w:r>
        <w:t xml:space="preserve"> and fear.</w:t>
      </w:r>
    </w:p>
    <w:p w:rsidR="001F7E0B" w:rsidRDefault="001F7E0B" w:rsidP="001F7E0B">
      <w:pPr>
        <w:pStyle w:val="ListParagraph"/>
        <w:numPr>
          <w:ilvl w:val="1"/>
          <w:numId w:val="7"/>
        </w:numPr>
      </w:pPr>
      <w:r>
        <w:t>e</w:t>
      </w:r>
      <w:r>
        <w:t>xcitement</w:t>
      </w:r>
      <w:r>
        <w:t xml:space="preserve"> and insecurity.</w:t>
      </w:r>
    </w:p>
    <w:p w:rsidR="001F7E0B" w:rsidRDefault="001F7E0B" w:rsidP="001F7E0B">
      <w:pPr>
        <w:pStyle w:val="ListParagraph"/>
        <w:numPr>
          <w:ilvl w:val="1"/>
          <w:numId w:val="7"/>
        </w:numPr>
      </w:pPr>
      <w:r>
        <w:t>confusion and f</w:t>
      </w:r>
      <w:r>
        <w:t>ear</w:t>
      </w:r>
      <w:r>
        <w:t>.</w:t>
      </w:r>
    </w:p>
    <w:p w:rsidR="001F7E0B" w:rsidRDefault="001F7E0B" w:rsidP="001F7E0B">
      <w:pPr>
        <w:pStyle w:val="ListParagraph"/>
        <w:numPr>
          <w:ilvl w:val="1"/>
          <w:numId w:val="7"/>
        </w:numPr>
      </w:pPr>
      <w:r>
        <w:t>pride and shame.</w:t>
      </w:r>
    </w:p>
    <w:p w:rsidR="001F7E0B" w:rsidRDefault="001F7E0B" w:rsidP="001F7E0B">
      <w:pPr>
        <w:pStyle w:val="ListParagraph"/>
        <w:ind w:left="1440"/>
      </w:pPr>
    </w:p>
    <w:p w:rsidR="001F7E0B" w:rsidRDefault="001F7E0B" w:rsidP="001F7E0B">
      <w:pPr>
        <w:pStyle w:val="ListParagraph"/>
        <w:numPr>
          <w:ilvl w:val="0"/>
          <w:numId w:val="7"/>
        </w:numPr>
      </w:pPr>
      <w:r>
        <w:t>Zeze the X mo</w:t>
      </w:r>
      <w:r>
        <w:t>st likely stands for the speaker’s sense of</w:t>
      </w:r>
    </w:p>
    <w:p w:rsidR="001F7E0B" w:rsidRDefault="001F7E0B" w:rsidP="001F7E0B">
      <w:pPr>
        <w:pStyle w:val="ListParagraph"/>
        <w:numPr>
          <w:ilvl w:val="1"/>
          <w:numId w:val="7"/>
        </w:numPr>
      </w:pPr>
      <w:r>
        <w:t>d</w:t>
      </w:r>
      <w:r>
        <w:t>oubt</w:t>
      </w:r>
      <w:r>
        <w:t>.</w:t>
      </w:r>
    </w:p>
    <w:p w:rsidR="001F7E0B" w:rsidRDefault="001F7E0B" w:rsidP="001F7E0B">
      <w:pPr>
        <w:pStyle w:val="ListParagraph"/>
        <w:numPr>
          <w:ilvl w:val="1"/>
          <w:numId w:val="7"/>
        </w:numPr>
      </w:pPr>
      <w:r>
        <w:t>s</w:t>
      </w:r>
      <w:r>
        <w:t>trength</w:t>
      </w:r>
      <w:r>
        <w:t>.</w:t>
      </w:r>
    </w:p>
    <w:p w:rsidR="001F7E0B" w:rsidRDefault="001F7E0B" w:rsidP="001F7E0B">
      <w:pPr>
        <w:pStyle w:val="ListParagraph"/>
        <w:numPr>
          <w:ilvl w:val="1"/>
          <w:numId w:val="7"/>
        </w:numPr>
      </w:pPr>
      <w:r>
        <w:t>c</w:t>
      </w:r>
      <w:r>
        <w:t>uriosity</w:t>
      </w:r>
      <w:r>
        <w:t>.</w:t>
      </w:r>
    </w:p>
    <w:p w:rsidR="001F7E0B" w:rsidRDefault="001F7E0B" w:rsidP="001F7E0B">
      <w:pPr>
        <w:pStyle w:val="ListParagraph"/>
        <w:numPr>
          <w:ilvl w:val="1"/>
          <w:numId w:val="7"/>
        </w:numPr>
      </w:pPr>
      <w:r>
        <w:t>l</w:t>
      </w:r>
      <w:r>
        <w:t>oneliness</w:t>
      </w:r>
      <w:r>
        <w:t>.</w:t>
      </w:r>
    </w:p>
    <w:p w:rsidR="00BB6D59" w:rsidRDefault="00BB6D59" w:rsidP="001F7E0B">
      <w:pPr>
        <w:ind w:left="360"/>
      </w:pPr>
      <w:r>
        <w:t>6.  The speaker compares the Mexican culture to the Chinese culture mostly to</w:t>
      </w:r>
    </w:p>
    <w:p w:rsidR="00BB6D59" w:rsidRDefault="00BB6D59" w:rsidP="001F7E0B">
      <w:pPr>
        <w:pStyle w:val="ListParagraph"/>
        <w:numPr>
          <w:ilvl w:val="0"/>
          <w:numId w:val="8"/>
        </w:numPr>
      </w:pPr>
      <w:r>
        <w:t xml:space="preserve">inform the reader of their similar calendar </w:t>
      </w:r>
      <w:r w:rsidR="009B6270">
        <w:t>identities</w:t>
      </w:r>
      <w:r>
        <w:t>.</w:t>
      </w:r>
    </w:p>
    <w:p w:rsidR="00BB6D59" w:rsidRDefault="00BB6D59" w:rsidP="001F7E0B">
      <w:pPr>
        <w:pStyle w:val="ListParagraph"/>
        <w:numPr>
          <w:ilvl w:val="0"/>
          <w:numId w:val="8"/>
        </w:numPr>
      </w:pPr>
      <w:r>
        <w:t>inform the reader that her name is bad luck in both cultures.</w:t>
      </w:r>
    </w:p>
    <w:p w:rsidR="00BB6D59" w:rsidRDefault="00BB6D59" w:rsidP="001F7E0B">
      <w:pPr>
        <w:pStyle w:val="ListParagraph"/>
        <w:numPr>
          <w:ilvl w:val="0"/>
          <w:numId w:val="8"/>
        </w:numPr>
      </w:pPr>
      <w:r>
        <w:t>contrast the Chinese and Mexican cultures to the English cultures</w:t>
      </w:r>
      <w:r w:rsidR="009B6270">
        <w:t>.</w:t>
      </w:r>
    </w:p>
    <w:p w:rsidR="00BB6D59" w:rsidRDefault="00BB6D59" w:rsidP="001F7E0B">
      <w:pPr>
        <w:pStyle w:val="ListParagraph"/>
        <w:numPr>
          <w:ilvl w:val="0"/>
          <w:numId w:val="8"/>
        </w:numPr>
      </w:pPr>
      <w:r>
        <w:t>imply that gender inequal</w:t>
      </w:r>
      <w:r w:rsidR="009B6270">
        <w:t>ity exists in other cultures.</w:t>
      </w:r>
    </w:p>
    <w:p w:rsidR="00762B07" w:rsidRDefault="00762B07" w:rsidP="00762B07"/>
    <w:p w:rsidR="00762B07" w:rsidRDefault="00762B07" w:rsidP="00762B07"/>
    <w:p w:rsidR="00762B07" w:rsidRDefault="00762B07" w:rsidP="00762B07">
      <w:r>
        <w:lastRenderedPageBreak/>
        <w:t>Answers</w:t>
      </w:r>
    </w:p>
    <w:p w:rsidR="00762B07" w:rsidRDefault="00762B07" w:rsidP="00762B07">
      <w:pPr>
        <w:pStyle w:val="ListParagraph"/>
        <w:numPr>
          <w:ilvl w:val="0"/>
          <w:numId w:val="11"/>
        </w:numPr>
      </w:pPr>
      <w:r>
        <w:t>C</w:t>
      </w:r>
    </w:p>
    <w:p w:rsidR="00762B07" w:rsidRDefault="00762B07" w:rsidP="00762B07">
      <w:pPr>
        <w:pStyle w:val="ListParagraph"/>
        <w:numPr>
          <w:ilvl w:val="0"/>
          <w:numId w:val="11"/>
        </w:numPr>
      </w:pPr>
      <w:r>
        <w:t>A</w:t>
      </w:r>
    </w:p>
    <w:p w:rsidR="00762B07" w:rsidRDefault="00762B07" w:rsidP="00762B07">
      <w:pPr>
        <w:pStyle w:val="ListParagraph"/>
        <w:numPr>
          <w:ilvl w:val="0"/>
          <w:numId w:val="11"/>
        </w:numPr>
      </w:pPr>
      <w:r>
        <w:t>B</w:t>
      </w:r>
    </w:p>
    <w:p w:rsidR="00762B07" w:rsidRDefault="00762B07" w:rsidP="00762B07">
      <w:pPr>
        <w:pStyle w:val="ListParagraph"/>
        <w:numPr>
          <w:ilvl w:val="0"/>
          <w:numId w:val="11"/>
        </w:numPr>
      </w:pPr>
      <w:r>
        <w:t>A</w:t>
      </w:r>
    </w:p>
    <w:p w:rsidR="00762B07" w:rsidRDefault="00762B07" w:rsidP="00762B07">
      <w:pPr>
        <w:pStyle w:val="ListParagraph"/>
        <w:numPr>
          <w:ilvl w:val="0"/>
          <w:numId w:val="11"/>
        </w:numPr>
      </w:pPr>
      <w:r>
        <w:t>B</w:t>
      </w:r>
    </w:p>
    <w:p w:rsidR="00762B07" w:rsidRDefault="00762B07" w:rsidP="00762B07">
      <w:pPr>
        <w:pStyle w:val="ListParagraph"/>
        <w:numPr>
          <w:ilvl w:val="0"/>
          <w:numId w:val="11"/>
        </w:numPr>
      </w:pPr>
      <w:r>
        <w:t>D</w:t>
      </w:r>
      <w:bookmarkStart w:id="0" w:name="_GoBack"/>
      <w:bookmarkEnd w:id="0"/>
    </w:p>
    <w:p w:rsidR="00762B07" w:rsidRPr="00171029" w:rsidRDefault="00762B07" w:rsidP="00762B07"/>
    <w:sectPr w:rsidR="00762B07" w:rsidRPr="0017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4972"/>
    <w:multiLevelType w:val="hybridMultilevel"/>
    <w:tmpl w:val="318E7F2C"/>
    <w:lvl w:ilvl="0" w:tplc="2F74F5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01FA"/>
    <w:multiLevelType w:val="hybridMultilevel"/>
    <w:tmpl w:val="19368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FC752F"/>
    <w:multiLevelType w:val="hybridMultilevel"/>
    <w:tmpl w:val="AB6E27C0"/>
    <w:lvl w:ilvl="0" w:tplc="F4F86F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6CBB"/>
    <w:multiLevelType w:val="hybridMultilevel"/>
    <w:tmpl w:val="15BC0E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3A3B"/>
    <w:multiLevelType w:val="hybridMultilevel"/>
    <w:tmpl w:val="711C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AC3EAF"/>
    <w:multiLevelType w:val="hybridMultilevel"/>
    <w:tmpl w:val="F6C48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614EA"/>
    <w:multiLevelType w:val="hybridMultilevel"/>
    <w:tmpl w:val="D9CCE458"/>
    <w:lvl w:ilvl="0" w:tplc="F4F86F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91F2F"/>
    <w:multiLevelType w:val="hybridMultilevel"/>
    <w:tmpl w:val="A9546C02"/>
    <w:lvl w:ilvl="0" w:tplc="F4F8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37436"/>
    <w:multiLevelType w:val="hybridMultilevel"/>
    <w:tmpl w:val="885498DC"/>
    <w:lvl w:ilvl="0" w:tplc="D14853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438F0"/>
    <w:multiLevelType w:val="hybridMultilevel"/>
    <w:tmpl w:val="4066E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95951"/>
    <w:multiLevelType w:val="hybridMultilevel"/>
    <w:tmpl w:val="80A48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29"/>
    <w:rsid w:val="00171029"/>
    <w:rsid w:val="001F7E0B"/>
    <w:rsid w:val="00762B07"/>
    <w:rsid w:val="00811A3C"/>
    <w:rsid w:val="009B6270"/>
    <w:rsid w:val="00B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62C4-5D53-42BB-A8D8-BF1F1734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Doran, Elizabeth</dc:creator>
  <cp:keywords/>
  <dc:description/>
  <cp:lastModifiedBy>Mercado, Jeffrey N.</cp:lastModifiedBy>
  <cp:revision>3</cp:revision>
  <dcterms:created xsi:type="dcterms:W3CDTF">2015-08-25T00:01:00Z</dcterms:created>
  <dcterms:modified xsi:type="dcterms:W3CDTF">2015-08-25T00:04:00Z</dcterms:modified>
</cp:coreProperties>
</file>