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B3AC3" w:rsidRDefault="002B70D8">
      <w:pPr>
        <w:spacing w:after="0" w:line="240" w:lineRule="auto"/>
        <w:jc w:val="center"/>
      </w:pPr>
      <w:bookmarkStart w:id="0" w:name="_GoBack"/>
      <w:bookmarkEnd w:id="0"/>
      <w:r>
        <w:rPr>
          <w:rFonts w:ascii="Times New Roman" w:eastAsia="Times New Roman" w:hAnsi="Times New Roman" w:cs="Times New Roman"/>
          <w:i/>
        </w:rPr>
        <w:t>“We are all apprentices in a craft where no one becomes master.”</w:t>
      </w:r>
    </w:p>
    <w:p w:rsidR="006B3AC3" w:rsidRDefault="002B70D8">
      <w:pPr>
        <w:spacing w:after="0" w:line="240" w:lineRule="auto"/>
        <w:jc w:val="center"/>
      </w:pPr>
      <w:r>
        <w:rPr>
          <w:rFonts w:ascii="Times New Roman" w:eastAsia="Times New Roman" w:hAnsi="Times New Roman" w:cs="Times New Roman"/>
          <w:i/>
        </w:rPr>
        <w:t>-Ernest Hemingway</w:t>
      </w:r>
    </w:p>
    <w:p w:rsidR="006B3AC3" w:rsidRDefault="006B3AC3">
      <w:pPr>
        <w:spacing w:after="0" w:line="240" w:lineRule="auto"/>
        <w:jc w:val="center"/>
      </w:pPr>
    </w:p>
    <w:p w:rsidR="006B3AC3" w:rsidRDefault="002B70D8">
      <w:pPr>
        <w:spacing w:after="0" w:line="240" w:lineRule="auto"/>
      </w:pPr>
      <w:r>
        <w:rPr>
          <w:rFonts w:ascii="Times New Roman" w:eastAsia="Times New Roman" w:hAnsi="Times New Roman" w:cs="Times New Roman"/>
          <w:b/>
        </w:rPr>
        <w:t>Jeffrey Mercado</w:t>
      </w:r>
      <w:r>
        <w:rPr>
          <w:rFonts w:ascii="Times New Roman" w:eastAsia="Times New Roman" w:hAnsi="Times New Roman" w:cs="Times New Roman"/>
          <w:b/>
        </w:rPr>
        <w:t>, Instructor</w:t>
      </w:r>
    </w:p>
    <w:p w:rsidR="006B3AC3" w:rsidRDefault="002B70D8">
      <w:pPr>
        <w:spacing w:after="0" w:line="240" w:lineRule="auto"/>
      </w:pPr>
      <w:r>
        <w:rPr>
          <w:rFonts w:ascii="Times New Roman" w:eastAsia="Times New Roman" w:hAnsi="Times New Roman" w:cs="Times New Roman"/>
        </w:rPr>
        <w:t xml:space="preserve">e-mail address: </w:t>
      </w:r>
      <w:r>
        <w:rPr>
          <w:rFonts w:ascii="Times New Roman" w:eastAsia="Times New Roman" w:hAnsi="Times New Roman" w:cs="Times New Roman"/>
        </w:rPr>
        <w:t>jeffrey.mercado@cms.k12.nc.us</w:t>
      </w:r>
      <w:hyperlink r:id="rId7"/>
    </w:p>
    <w:p w:rsidR="006B3AC3" w:rsidRDefault="002B70D8">
      <w:pPr>
        <w:spacing w:after="0" w:line="240" w:lineRule="auto"/>
      </w:pPr>
      <w:r>
        <w:rPr>
          <w:rFonts w:ascii="Times New Roman" w:eastAsia="Times New Roman" w:hAnsi="Times New Roman" w:cs="Times New Roman"/>
        </w:rPr>
        <w:t>Tutoring: by appointment only</w:t>
      </w:r>
    </w:p>
    <w:p w:rsidR="006B3AC3" w:rsidRDefault="006B3AC3">
      <w:pPr>
        <w:spacing w:after="0" w:line="240" w:lineRule="auto"/>
      </w:pPr>
    </w:p>
    <w:p w:rsidR="006B3AC3" w:rsidRDefault="002B70D8">
      <w:pPr>
        <w:spacing w:after="0" w:line="240" w:lineRule="auto"/>
        <w:jc w:val="both"/>
      </w:pPr>
      <w:r>
        <w:rPr>
          <w:rFonts w:ascii="Times New Roman" w:eastAsia="Times New Roman" w:hAnsi="Times New Roman" w:cs="Times New Roman"/>
          <w:b/>
        </w:rPr>
        <w:t>Course Description</w:t>
      </w:r>
    </w:p>
    <w:p w:rsidR="006B3AC3" w:rsidRDefault="002B70D8">
      <w:pPr>
        <w:spacing w:after="0" w:line="240" w:lineRule="auto"/>
        <w:jc w:val="both"/>
      </w:pPr>
      <w:r>
        <w:rPr>
          <w:rFonts w:ascii="Times New Roman" w:eastAsia="Times New Roman" w:hAnsi="Times New Roman" w:cs="Times New Roman"/>
        </w:rPr>
        <w:t xml:space="preserve">The Advanced Placement Literature and Composition course is designed to teach high school students to thoroughly analyze and emulate works of “literary merit” at the college level through extensive reading, writing, and discussion-based </w:t>
      </w:r>
      <w:r>
        <w:rPr>
          <w:rFonts w:ascii="Times New Roman" w:eastAsia="Times New Roman" w:hAnsi="Times New Roman" w:cs="Times New Roman"/>
        </w:rPr>
        <w:t>initiatives. As such, we will talk every day about some vital aspect of literature as it relates to writing, including: rhetorical devices, disposition or structure, and style (diction, syntax, figurative language, mechanics). The kinds of writings in this</w:t>
      </w:r>
      <w:r>
        <w:rPr>
          <w:rFonts w:ascii="Times New Roman" w:eastAsia="Times New Roman" w:hAnsi="Times New Roman" w:cs="Times New Roman"/>
        </w:rPr>
        <w:t xml:space="preserve"> course are varied but include writing to understand, writing to explain, and writing to evaluate. All critical writing asks that you evaluate the effectiveness of a literary piece, but to be an effective evaluator, one must understand and explain. The ess</w:t>
      </w:r>
      <w:r>
        <w:rPr>
          <w:rFonts w:ascii="Times New Roman" w:eastAsia="Times New Roman" w:hAnsi="Times New Roman" w:cs="Times New Roman"/>
        </w:rPr>
        <w:t xml:space="preserve">ence of literary study is the combination of these three approaches to writing. </w:t>
      </w:r>
    </w:p>
    <w:p w:rsidR="006B3AC3" w:rsidRDefault="006B3AC3">
      <w:pPr>
        <w:spacing w:after="0" w:line="240" w:lineRule="auto"/>
        <w:jc w:val="both"/>
      </w:pPr>
    </w:p>
    <w:p w:rsidR="006B3AC3" w:rsidRDefault="002B70D8">
      <w:pPr>
        <w:spacing w:after="0" w:line="240" w:lineRule="auto"/>
        <w:jc w:val="both"/>
      </w:pPr>
      <w:r>
        <w:rPr>
          <w:rFonts w:ascii="Times New Roman" w:eastAsia="Times New Roman" w:hAnsi="Times New Roman" w:cs="Times New Roman"/>
        </w:rPr>
        <w:t>This class will function as a true workshop; therefore, you will write a good deal, and you will revise certain pieces of your writing into polished final drafts. You will al</w:t>
      </w:r>
      <w:r>
        <w:rPr>
          <w:rFonts w:ascii="Times New Roman" w:eastAsia="Times New Roman" w:hAnsi="Times New Roman" w:cs="Times New Roman"/>
        </w:rPr>
        <w:t>so produce a final writing portfolio. In the process of these workshops, you will be exposed to your conscious choice of diction and the appropriate use of words, your ability to create varied and effective syntactic structures, your capacity for coherence</w:t>
      </w:r>
      <w:r>
        <w:rPr>
          <w:rFonts w:ascii="Times New Roman" w:eastAsia="Times New Roman" w:hAnsi="Times New Roman" w:cs="Times New Roman"/>
        </w:rPr>
        <w:t xml:space="preserve"> and illustrative details, and, overall, your ability to combine rhetorical processes into an effective whole. Our exploration of chosen literary works will serve to develop these competencies in various modes of writing. What I expect most of all from our</w:t>
      </w:r>
      <w:r>
        <w:rPr>
          <w:rFonts w:ascii="Times New Roman" w:eastAsia="Times New Roman" w:hAnsi="Times New Roman" w:cs="Times New Roman"/>
        </w:rPr>
        <w:t xml:space="preserve"> class is hard work and careful reading on the part of the individual and ready, mature, insightful discussion on the part of the class. </w:t>
      </w:r>
    </w:p>
    <w:p w:rsidR="006B3AC3" w:rsidRDefault="006B3AC3">
      <w:pPr>
        <w:spacing w:after="0" w:line="240" w:lineRule="auto"/>
        <w:jc w:val="both"/>
      </w:pPr>
    </w:p>
    <w:p w:rsidR="006B3AC3" w:rsidRDefault="006B3AC3">
      <w:pPr>
        <w:spacing w:after="0" w:line="240" w:lineRule="auto"/>
        <w:jc w:val="both"/>
      </w:pPr>
    </w:p>
    <w:p w:rsidR="006B3AC3" w:rsidRDefault="002B70D8">
      <w:pPr>
        <w:spacing w:line="240" w:lineRule="auto"/>
        <w:jc w:val="both"/>
      </w:pPr>
      <w:r>
        <w:rPr>
          <w:rFonts w:ascii="Times New Roman" w:eastAsia="Times New Roman" w:hAnsi="Times New Roman" w:cs="Times New Roman"/>
          <w:b/>
        </w:rPr>
        <w:t xml:space="preserve">SUPPLIES </w:t>
      </w:r>
    </w:p>
    <w:p w:rsidR="006B3AC3" w:rsidRDefault="002B70D8">
      <w:pPr>
        <w:numPr>
          <w:ilvl w:val="0"/>
          <w:numId w:val="5"/>
        </w:numPr>
        <w:spacing w:line="240" w:lineRule="auto"/>
        <w:ind w:left="360" w:hanging="360"/>
        <w:jc w:val="both"/>
        <w:rPr>
          <w:sz w:val="20"/>
          <w:szCs w:val="20"/>
        </w:rPr>
      </w:pPr>
      <w:r>
        <w:rPr>
          <w:rFonts w:ascii="Times New Roman" w:eastAsia="Times New Roman" w:hAnsi="Times New Roman" w:cs="Times New Roman"/>
          <w:b/>
          <w:sz w:val="20"/>
          <w:szCs w:val="20"/>
        </w:rPr>
        <w:t>Three-ring binder with pockets</w:t>
      </w:r>
    </w:p>
    <w:p w:rsidR="006B3AC3" w:rsidRDefault="002B70D8">
      <w:pPr>
        <w:numPr>
          <w:ilvl w:val="0"/>
          <w:numId w:val="5"/>
        </w:numPr>
        <w:spacing w:line="240" w:lineRule="auto"/>
        <w:ind w:left="360" w:hanging="360"/>
        <w:jc w:val="both"/>
        <w:rPr>
          <w:sz w:val="20"/>
          <w:szCs w:val="20"/>
        </w:rPr>
      </w:pPr>
      <w:r>
        <w:rPr>
          <w:rFonts w:ascii="Times New Roman" w:eastAsia="Times New Roman" w:hAnsi="Times New Roman" w:cs="Times New Roman"/>
          <w:b/>
          <w:sz w:val="20"/>
          <w:szCs w:val="20"/>
        </w:rPr>
        <w:t>Composition Book (3-pack if offered)</w:t>
      </w:r>
    </w:p>
    <w:p w:rsidR="006B3AC3" w:rsidRDefault="002B70D8">
      <w:pPr>
        <w:numPr>
          <w:ilvl w:val="0"/>
          <w:numId w:val="5"/>
        </w:numPr>
        <w:spacing w:line="240" w:lineRule="auto"/>
        <w:ind w:left="360" w:hanging="360"/>
        <w:rPr>
          <w:sz w:val="20"/>
          <w:szCs w:val="20"/>
        </w:rPr>
      </w:pPr>
      <w:r>
        <w:rPr>
          <w:rFonts w:ascii="Times New Roman" w:eastAsia="Times New Roman" w:hAnsi="Times New Roman" w:cs="Times New Roman"/>
          <w:b/>
          <w:sz w:val="20"/>
          <w:szCs w:val="20"/>
        </w:rPr>
        <w:t>Black and blue pens, revision pens (un</w:t>
      </w:r>
      <w:r>
        <w:rPr>
          <w:rFonts w:ascii="Times New Roman" w:eastAsia="Times New Roman" w:hAnsi="Times New Roman" w:cs="Times New Roman"/>
          <w:b/>
          <w:sz w:val="20"/>
          <w:szCs w:val="20"/>
        </w:rPr>
        <w:t>ique colors), highlighters</w:t>
      </w:r>
    </w:p>
    <w:p w:rsidR="006B3AC3" w:rsidRDefault="002B70D8">
      <w:pPr>
        <w:numPr>
          <w:ilvl w:val="0"/>
          <w:numId w:val="5"/>
        </w:numPr>
        <w:spacing w:line="240" w:lineRule="auto"/>
        <w:ind w:left="360" w:hanging="360"/>
        <w:rPr>
          <w:sz w:val="20"/>
          <w:szCs w:val="20"/>
        </w:rPr>
      </w:pPr>
      <w:r>
        <w:rPr>
          <w:rFonts w:ascii="Times New Roman" w:eastAsia="Times New Roman" w:hAnsi="Times New Roman" w:cs="Times New Roman"/>
          <w:b/>
          <w:sz w:val="20"/>
          <w:szCs w:val="20"/>
        </w:rPr>
        <w:t>Glue stick/double-sided tape</w:t>
      </w:r>
    </w:p>
    <w:p w:rsidR="006B3AC3" w:rsidRDefault="002B70D8">
      <w:pPr>
        <w:numPr>
          <w:ilvl w:val="0"/>
          <w:numId w:val="5"/>
        </w:numPr>
        <w:spacing w:line="240" w:lineRule="auto"/>
        <w:ind w:left="360" w:hanging="360"/>
        <w:rPr>
          <w:sz w:val="20"/>
          <w:szCs w:val="20"/>
        </w:rPr>
      </w:pPr>
      <w:r>
        <w:rPr>
          <w:rFonts w:ascii="Times New Roman" w:eastAsia="Times New Roman" w:hAnsi="Times New Roman" w:cs="Times New Roman"/>
          <w:b/>
          <w:sz w:val="20"/>
          <w:szCs w:val="20"/>
        </w:rPr>
        <w:t>Sticky notes</w:t>
      </w:r>
    </w:p>
    <w:p w:rsidR="006B3AC3" w:rsidRDefault="002B70D8">
      <w:pPr>
        <w:numPr>
          <w:ilvl w:val="0"/>
          <w:numId w:val="5"/>
        </w:numPr>
        <w:spacing w:line="240" w:lineRule="auto"/>
        <w:ind w:left="360" w:hanging="360"/>
        <w:rPr>
          <w:sz w:val="20"/>
          <w:szCs w:val="20"/>
        </w:rPr>
      </w:pPr>
      <w:r>
        <w:rPr>
          <w:rFonts w:ascii="Times New Roman" w:eastAsia="Times New Roman" w:hAnsi="Times New Roman" w:cs="Times New Roman"/>
          <w:b/>
          <w:sz w:val="20"/>
          <w:szCs w:val="20"/>
        </w:rPr>
        <w:t>Flash drive or personal technology (phones not included)</w:t>
      </w:r>
    </w:p>
    <w:p w:rsidR="006B3AC3" w:rsidRDefault="006B3AC3">
      <w:pPr>
        <w:spacing w:line="240" w:lineRule="auto"/>
        <w:ind w:left="360"/>
      </w:pPr>
    </w:p>
    <w:p w:rsidR="006B3AC3" w:rsidRDefault="002B70D8">
      <w:r>
        <w:rPr>
          <w:rFonts w:ascii="Times New Roman" w:eastAsia="Times New Roman" w:hAnsi="Times New Roman" w:cs="Times New Roman"/>
          <w:b/>
        </w:rPr>
        <w:t xml:space="preserve">READING: </w:t>
      </w:r>
      <w:r>
        <w:rPr>
          <w:rFonts w:ascii="Times New Roman" w:eastAsia="Times New Roman" w:hAnsi="Times New Roman" w:cs="Times New Roman"/>
        </w:rPr>
        <w:t>The most important requirement for this course is that students read every assignment and that they read it with care and timeliness. Students unused to literature courses will need to plan time in their schedule for more reading than most courses require.</w:t>
      </w:r>
      <w:r>
        <w:rPr>
          <w:rFonts w:ascii="Times New Roman" w:eastAsia="Times New Roman" w:hAnsi="Times New Roman" w:cs="Times New Roman"/>
        </w:rPr>
        <w:t xml:space="preserve"> Poetry, though usually not long, is dense and </w:t>
      </w:r>
      <w:r>
        <w:rPr>
          <w:rFonts w:ascii="Times New Roman" w:eastAsia="Times New Roman" w:hAnsi="Times New Roman" w:cs="Times New Roman"/>
        </w:rPr>
        <w:lastRenderedPageBreak/>
        <w:t xml:space="preserve">complicated and should always be read </w:t>
      </w:r>
      <w:r>
        <w:rPr>
          <w:rFonts w:ascii="Times New Roman" w:eastAsia="Times New Roman" w:hAnsi="Times New Roman" w:cs="Times New Roman"/>
          <w:u w:val="single"/>
        </w:rPr>
        <w:t>multiple times</w:t>
      </w:r>
      <w:r>
        <w:rPr>
          <w:rFonts w:ascii="Times New Roman" w:eastAsia="Times New Roman" w:hAnsi="Times New Roman" w:cs="Times New Roman"/>
        </w:rPr>
        <w:t xml:space="preserve">. Time management will be critical if you are to exercise a balance in terms of the reading expectations. There are a variety of ways that your reading will </w:t>
      </w:r>
      <w:r>
        <w:rPr>
          <w:rFonts w:ascii="Times New Roman" w:eastAsia="Times New Roman" w:hAnsi="Times New Roman" w:cs="Times New Roman"/>
        </w:rPr>
        <w:t xml:space="preserve">be assessed, such as through short quizzes, group exercises, discussions, formal and informal writings, etc. </w:t>
      </w:r>
    </w:p>
    <w:p w:rsidR="006B3AC3" w:rsidRDefault="002B70D8">
      <w:r>
        <w:rPr>
          <w:rFonts w:ascii="Times New Roman" w:eastAsia="Times New Roman" w:hAnsi="Times New Roman" w:cs="Times New Roman"/>
          <w:u w:val="single"/>
        </w:rPr>
        <w:t>Specific objectives</w:t>
      </w:r>
      <w:r>
        <w:rPr>
          <w:rFonts w:ascii="Times New Roman" w:eastAsia="Times New Roman" w:hAnsi="Times New Roman" w:cs="Times New Roman"/>
        </w:rPr>
        <w:t>:</w:t>
      </w:r>
    </w:p>
    <w:p w:rsidR="006B3AC3" w:rsidRDefault="002B70D8">
      <w:pPr>
        <w:numPr>
          <w:ilvl w:val="1"/>
          <w:numId w:val="17"/>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sz w:val="20"/>
          <w:szCs w:val="20"/>
        </w:rPr>
        <w:t>Read every assignment closely, working toward mastery of challenging literary works.</w:t>
      </w:r>
    </w:p>
    <w:p w:rsidR="006B3AC3" w:rsidRDefault="002B70D8">
      <w:pPr>
        <w:numPr>
          <w:ilvl w:val="1"/>
          <w:numId w:val="17"/>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sz w:val="20"/>
          <w:szCs w:val="20"/>
        </w:rPr>
        <w:t>Strive for intellectual engagement and c</w:t>
      </w:r>
      <w:r>
        <w:rPr>
          <w:rFonts w:ascii="Times New Roman" w:eastAsia="Times New Roman" w:hAnsi="Times New Roman" w:cs="Times New Roman"/>
          <w:sz w:val="20"/>
          <w:szCs w:val="20"/>
        </w:rPr>
        <w:t>reative insight into the text.</w:t>
      </w:r>
    </w:p>
    <w:p w:rsidR="006B3AC3" w:rsidRDefault="002B70D8">
      <w:pPr>
        <w:numPr>
          <w:ilvl w:val="1"/>
          <w:numId w:val="17"/>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sz w:val="20"/>
          <w:szCs w:val="20"/>
        </w:rPr>
        <w:t>Read closely for detail, recognizing the writer’s literary devices and structures.</w:t>
      </w:r>
    </w:p>
    <w:p w:rsidR="006B3AC3" w:rsidRDefault="002B70D8">
      <w:pPr>
        <w:numPr>
          <w:ilvl w:val="1"/>
          <w:numId w:val="17"/>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sz w:val="20"/>
          <w:szCs w:val="20"/>
        </w:rPr>
        <w:t>Respond to your reading with thoughtful inquiry.</w:t>
      </w:r>
    </w:p>
    <w:p w:rsidR="006B3AC3" w:rsidRDefault="002B70D8">
      <w:pPr>
        <w:numPr>
          <w:ilvl w:val="1"/>
          <w:numId w:val="17"/>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sz w:val="20"/>
          <w:szCs w:val="20"/>
        </w:rPr>
        <w:t xml:space="preserve">Participate effectively in group discussions with emphasis on listening and critical and reflective thinking. </w:t>
      </w:r>
    </w:p>
    <w:p w:rsidR="006B3AC3" w:rsidRDefault="002B70D8">
      <w:pPr>
        <w:numPr>
          <w:ilvl w:val="1"/>
          <w:numId w:val="17"/>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sz w:val="20"/>
          <w:szCs w:val="20"/>
        </w:rPr>
        <w:t>Use articulate, insightful responses during group discussion.</w:t>
      </w:r>
    </w:p>
    <w:p w:rsidR="006B3AC3" w:rsidRDefault="002B70D8">
      <w:pPr>
        <w:numPr>
          <w:ilvl w:val="1"/>
          <w:numId w:val="17"/>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sz w:val="20"/>
          <w:szCs w:val="20"/>
        </w:rPr>
        <w:t>Explore and accept classmates’ alternative interpretations of texts.</w:t>
      </w:r>
    </w:p>
    <w:p w:rsidR="006B3AC3" w:rsidRDefault="006B3AC3">
      <w:pPr>
        <w:spacing w:after="0" w:line="240" w:lineRule="auto"/>
        <w:jc w:val="both"/>
      </w:pPr>
    </w:p>
    <w:p w:rsidR="006B3AC3" w:rsidRDefault="002B70D8">
      <w:pPr>
        <w:spacing w:after="0" w:line="240" w:lineRule="auto"/>
        <w:jc w:val="both"/>
      </w:pPr>
      <w:r>
        <w:rPr>
          <w:rFonts w:ascii="Times New Roman" w:eastAsia="Times New Roman" w:hAnsi="Times New Roman" w:cs="Times New Roman"/>
          <w:b/>
        </w:rPr>
        <w:t xml:space="preserve">WRITING: </w:t>
      </w:r>
      <w:r>
        <w:rPr>
          <w:rFonts w:ascii="Times New Roman" w:eastAsia="Times New Roman" w:hAnsi="Times New Roman" w:cs="Times New Roman"/>
        </w:rPr>
        <w:t>Writ</w:t>
      </w:r>
      <w:r>
        <w:rPr>
          <w:rFonts w:ascii="Times New Roman" w:eastAsia="Times New Roman" w:hAnsi="Times New Roman" w:cs="Times New Roman"/>
        </w:rPr>
        <w:t xml:space="preserve">ing assignments will focus on the critical analysis of literature and will include </w:t>
      </w:r>
      <w:r>
        <w:rPr>
          <w:rFonts w:ascii="Times New Roman" w:eastAsia="Times New Roman" w:hAnsi="Times New Roman" w:cs="Times New Roman"/>
          <w:b/>
        </w:rPr>
        <w:t>expository, analytical, and argumentative essays</w:t>
      </w:r>
      <w:r>
        <w:rPr>
          <w:rFonts w:ascii="Times New Roman" w:eastAsia="Times New Roman" w:hAnsi="Times New Roman" w:cs="Times New Roman"/>
        </w:rPr>
        <w:t>. Writing is mostly an incomplete art, one that can always be improved. To that end, we will focus greatly on the writing pro</w:t>
      </w:r>
      <w:r>
        <w:rPr>
          <w:rFonts w:ascii="Times New Roman" w:eastAsia="Times New Roman" w:hAnsi="Times New Roman" w:cs="Times New Roman"/>
        </w:rPr>
        <w:t>cess and peer revision to help you improve your papers. In AP English IV, emphasis will be placed on refining and polishing your writing with attention to a more mature usage of diction, syntax, tone in order to address specific and general audiences and t</w:t>
      </w:r>
      <w:r>
        <w:rPr>
          <w:rFonts w:ascii="Times New Roman" w:eastAsia="Times New Roman" w:hAnsi="Times New Roman" w:cs="Times New Roman"/>
        </w:rPr>
        <w:t xml:space="preserve">o achieve sophisticated style. By this point in your studies, all </w:t>
      </w:r>
      <w:r>
        <w:rPr>
          <w:rFonts w:ascii="Times New Roman" w:eastAsia="Times New Roman" w:hAnsi="Times New Roman" w:cs="Times New Roman"/>
          <w:u w:val="single"/>
        </w:rPr>
        <w:t xml:space="preserve">major </w:t>
      </w:r>
      <w:r>
        <w:rPr>
          <w:rFonts w:ascii="Times New Roman" w:eastAsia="Times New Roman" w:hAnsi="Times New Roman" w:cs="Times New Roman"/>
        </w:rPr>
        <w:t xml:space="preserve">errors in grammar, punctuation, and mechanics should have disappeared. To assess your critical analysis essays, rubrics similar to those suggested by College Board and other master AP </w:t>
      </w:r>
      <w:r>
        <w:rPr>
          <w:rFonts w:ascii="Times New Roman" w:eastAsia="Times New Roman" w:hAnsi="Times New Roman" w:cs="Times New Roman"/>
        </w:rPr>
        <w:t>teachers will be used. In addition to literary analysis, you will also have creative writing assignments to help you develop your own voice and learn the writing process from a personal level. Hopefully, you will increase your versatility as an effective w</w:t>
      </w:r>
      <w:r>
        <w:rPr>
          <w:rFonts w:ascii="Times New Roman" w:eastAsia="Times New Roman" w:hAnsi="Times New Roman" w:cs="Times New Roman"/>
        </w:rPr>
        <w:t xml:space="preserve">riter. </w:t>
      </w:r>
    </w:p>
    <w:p w:rsidR="006B3AC3" w:rsidRDefault="006B3AC3">
      <w:pPr>
        <w:spacing w:after="0" w:line="240" w:lineRule="auto"/>
        <w:jc w:val="both"/>
      </w:pPr>
    </w:p>
    <w:p w:rsidR="006B3AC3" w:rsidRDefault="002B70D8">
      <w:pPr>
        <w:spacing w:after="0" w:line="240" w:lineRule="auto"/>
        <w:jc w:val="both"/>
      </w:pPr>
      <w:r>
        <w:rPr>
          <w:rFonts w:ascii="Times New Roman" w:eastAsia="Times New Roman" w:hAnsi="Times New Roman" w:cs="Times New Roman"/>
          <w:u w:val="single"/>
        </w:rPr>
        <w:t>Specific objectives</w:t>
      </w:r>
      <w:r>
        <w:rPr>
          <w:rFonts w:ascii="Times New Roman" w:eastAsia="Times New Roman" w:hAnsi="Times New Roman" w:cs="Times New Roman"/>
        </w:rPr>
        <w:t>:</w:t>
      </w:r>
    </w:p>
    <w:p w:rsidR="006B3AC3" w:rsidRDefault="006B3AC3">
      <w:pPr>
        <w:spacing w:after="0" w:line="240" w:lineRule="auto"/>
        <w:ind w:left="1620"/>
      </w:pPr>
    </w:p>
    <w:p w:rsidR="006B3AC3" w:rsidRDefault="002B70D8">
      <w:pPr>
        <w:numPr>
          <w:ilvl w:val="0"/>
          <w:numId w:val="30"/>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the writing process as a tool for reflection, exploration, learning, problem solving, and personal growth.</w:t>
      </w:r>
    </w:p>
    <w:p w:rsidR="006B3AC3" w:rsidRDefault="002B70D8">
      <w:pPr>
        <w:numPr>
          <w:ilvl w:val="0"/>
          <w:numId w:val="30"/>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Apply the correct conventions of usage and the mechanics of written English.</w:t>
      </w:r>
    </w:p>
    <w:p w:rsidR="006B3AC3" w:rsidRDefault="002B70D8">
      <w:pPr>
        <w:numPr>
          <w:ilvl w:val="0"/>
          <w:numId w:val="30"/>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Use rhetorical methods effectively, </w:t>
      </w:r>
      <w:r>
        <w:rPr>
          <w:rFonts w:ascii="Times New Roman" w:eastAsia="Times New Roman" w:hAnsi="Times New Roman" w:cs="Times New Roman"/>
          <w:sz w:val="20"/>
          <w:szCs w:val="20"/>
        </w:rPr>
        <w:t>including a specific, controlling tone.</w:t>
      </w:r>
    </w:p>
    <w:p w:rsidR="006B3AC3" w:rsidRDefault="002B70D8">
      <w:pPr>
        <w:numPr>
          <w:ilvl w:val="0"/>
          <w:numId w:val="30"/>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Develop versatility as a writer by composing papers on a variety of topics.</w:t>
      </w:r>
    </w:p>
    <w:p w:rsidR="006B3AC3" w:rsidRDefault="002B70D8">
      <w:pPr>
        <w:numPr>
          <w:ilvl w:val="0"/>
          <w:numId w:val="30"/>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Use different modes of expression and use voice appropriate to audience and purpose.</w:t>
      </w:r>
    </w:p>
    <w:p w:rsidR="006B3AC3" w:rsidRDefault="002B70D8">
      <w:pPr>
        <w:numPr>
          <w:ilvl w:val="0"/>
          <w:numId w:val="30"/>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Organize ideas and use transitions, repetition, and e</w:t>
      </w:r>
      <w:r>
        <w:rPr>
          <w:rFonts w:ascii="Times New Roman" w:eastAsia="Times New Roman" w:hAnsi="Times New Roman" w:cs="Times New Roman"/>
          <w:sz w:val="20"/>
          <w:szCs w:val="20"/>
        </w:rPr>
        <w:t>mphasis to ensure coherence, logical progression, and clarity.</w:t>
      </w:r>
    </w:p>
    <w:p w:rsidR="006B3AC3" w:rsidRDefault="002B70D8">
      <w:pPr>
        <w:numPr>
          <w:ilvl w:val="0"/>
          <w:numId w:val="30"/>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textual support for your essay’s position and ideas.</w:t>
      </w:r>
    </w:p>
    <w:p w:rsidR="006B3AC3" w:rsidRDefault="002B70D8">
      <w:pPr>
        <w:numPr>
          <w:ilvl w:val="0"/>
          <w:numId w:val="30"/>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varied sentence structure, organization, and rhetorical devices appropriate for specific writing.</w:t>
      </w:r>
    </w:p>
    <w:p w:rsidR="006B3AC3" w:rsidRDefault="002B70D8">
      <w:pPr>
        <w:numPr>
          <w:ilvl w:val="0"/>
          <w:numId w:val="30"/>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Employ precise language and higher-level vocabulary to communicate ideas clearly and concisely.</w:t>
      </w:r>
    </w:p>
    <w:p w:rsidR="006B3AC3" w:rsidRDefault="002B70D8">
      <w:pPr>
        <w:numPr>
          <w:ilvl w:val="0"/>
          <w:numId w:val="30"/>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Using a designated rubric, evaluate your own writing as well as other class members’ writing.</w:t>
      </w:r>
    </w:p>
    <w:p w:rsidR="006B3AC3" w:rsidRDefault="002B70D8">
      <w:pPr>
        <w:numPr>
          <w:ilvl w:val="0"/>
          <w:numId w:val="30"/>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When producing formal analysis papers, use the MLA format.</w:t>
      </w:r>
    </w:p>
    <w:p w:rsidR="006B3AC3" w:rsidRDefault="006B3AC3">
      <w:pPr>
        <w:tabs>
          <w:tab w:val="center" w:pos="11430"/>
        </w:tabs>
        <w:spacing w:after="0" w:line="240" w:lineRule="auto"/>
        <w:ind w:left="360"/>
        <w:jc w:val="both"/>
      </w:pPr>
    </w:p>
    <w:p w:rsidR="006B3AC3" w:rsidRDefault="006B3AC3">
      <w:pPr>
        <w:tabs>
          <w:tab w:val="center" w:pos="11430"/>
        </w:tabs>
        <w:spacing w:after="0" w:line="240" w:lineRule="auto"/>
        <w:ind w:left="360"/>
        <w:jc w:val="both"/>
      </w:pPr>
    </w:p>
    <w:p w:rsidR="006B3AC3" w:rsidRDefault="006B3AC3">
      <w:pPr>
        <w:tabs>
          <w:tab w:val="center" w:pos="11430"/>
        </w:tabs>
        <w:spacing w:after="0" w:line="240" w:lineRule="auto"/>
        <w:ind w:left="360"/>
        <w:jc w:val="both"/>
      </w:pPr>
    </w:p>
    <w:p w:rsidR="006B3AC3" w:rsidRDefault="006B3AC3">
      <w:pPr>
        <w:tabs>
          <w:tab w:val="center" w:pos="11430"/>
        </w:tabs>
        <w:spacing w:after="0" w:line="240" w:lineRule="auto"/>
        <w:ind w:left="360"/>
        <w:jc w:val="both"/>
      </w:pPr>
    </w:p>
    <w:p w:rsidR="006B3AC3" w:rsidRDefault="006B3AC3">
      <w:pPr>
        <w:tabs>
          <w:tab w:val="center" w:pos="11430"/>
        </w:tabs>
        <w:spacing w:after="0" w:line="240" w:lineRule="auto"/>
        <w:ind w:left="360"/>
        <w:jc w:val="both"/>
      </w:pPr>
    </w:p>
    <w:p w:rsidR="006B3AC3" w:rsidRDefault="006B3AC3">
      <w:pPr>
        <w:tabs>
          <w:tab w:val="center" w:pos="11430"/>
        </w:tabs>
        <w:spacing w:after="0" w:line="240" w:lineRule="auto"/>
        <w:ind w:left="360"/>
        <w:jc w:val="both"/>
      </w:pPr>
    </w:p>
    <w:p w:rsidR="006B3AC3" w:rsidRDefault="006B3AC3">
      <w:pPr>
        <w:tabs>
          <w:tab w:val="center" w:pos="11430"/>
        </w:tabs>
        <w:spacing w:after="0" w:line="240" w:lineRule="auto"/>
        <w:ind w:left="360"/>
        <w:jc w:val="both"/>
      </w:pPr>
    </w:p>
    <w:p w:rsidR="006B3AC3" w:rsidRDefault="006B3AC3">
      <w:pPr>
        <w:spacing w:after="0" w:line="240" w:lineRule="auto"/>
        <w:jc w:val="center"/>
      </w:pPr>
    </w:p>
    <w:p w:rsidR="006B3AC3" w:rsidRDefault="002B70D8">
      <w:pPr>
        <w:spacing w:after="0" w:line="240" w:lineRule="auto"/>
      </w:pPr>
      <w:r>
        <w:rPr>
          <w:noProof/>
        </w:rPr>
        <w:drawing>
          <wp:anchor distT="0" distB="0" distL="114300" distR="114300" simplePos="0" relativeHeight="251658240" behindDoc="0" locked="0" layoutInCell="0" hidden="0" allowOverlap="1">
            <wp:simplePos x="0" y="0"/>
            <wp:positionH relativeFrom="margin">
              <wp:posOffset>-76199</wp:posOffset>
            </wp:positionH>
            <wp:positionV relativeFrom="paragraph">
              <wp:posOffset>38100</wp:posOffset>
            </wp:positionV>
            <wp:extent cx="6057900" cy="12700"/>
            <wp:effectExtent l="0" t="0" r="0" b="0"/>
            <wp:wrapNone/>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6057900" cy="12700"/>
                    </a:xfrm>
                    <a:prstGeom prst="rect">
                      <a:avLst/>
                    </a:prstGeom>
                    <a:ln/>
                  </pic:spPr>
                </pic:pic>
              </a:graphicData>
            </a:graphic>
          </wp:anchor>
        </w:drawing>
      </w:r>
    </w:p>
    <w:p w:rsidR="006B3AC3" w:rsidRDefault="002B70D8">
      <w:pPr>
        <w:spacing w:after="0" w:line="240" w:lineRule="auto"/>
      </w:pPr>
      <w:r>
        <w:rPr>
          <w:rFonts w:ascii="Times New Roman" w:eastAsia="Times New Roman" w:hAnsi="Times New Roman" w:cs="Times New Roman"/>
          <w:b/>
        </w:rPr>
        <w:t>ASSIGNMENTS</w:t>
      </w:r>
    </w:p>
    <w:p w:rsidR="006B3AC3" w:rsidRDefault="006B3AC3">
      <w:pPr>
        <w:spacing w:after="0" w:line="240" w:lineRule="auto"/>
      </w:pPr>
    </w:p>
    <w:p w:rsidR="006B3AC3" w:rsidRDefault="002B70D8">
      <w:pPr>
        <w:jc w:val="both"/>
      </w:pPr>
      <w:r>
        <w:rPr>
          <w:rFonts w:ascii="Times New Roman" w:eastAsia="Times New Roman" w:hAnsi="Times New Roman" w:cs="Times New Roman"/>
          <w:i/>
          <w:u w:val="single"/>
        </w:rPr>
        <w:t>Daily Exercises</w:t>
      </w:r>
      <w:r>
        <w:rPr>
          <w:rFonts w:ascii="Times New Roman" w:eastAsia="Times New Roman" w:hAnsi="Times New Roman" w:cs="Times New Roman"/>
          <w:i/>
        </w:rPr>
        <w:t xml:space="preserve"> – Each day, we will work in groups to read, discuss, analyze, revise, respond, and plan. You will be held accountable for each exercise as part of an “Assignment” grade, both individually and collectively. </w:t>
      </w:r>
    </w:p>
    <w:p w:rsidR="006B3AC3" w:rsidRDefault="002B70D8">
      <w:pPr>
        <w:jc w:val="both"/>
      </w:pPr>
      <w:r>
        <w:rPr>
          <w:rFonts w:ascii="Times New Roman" w:eastAsia="Times New Roman" w:hAnsi="Times New Roman" w:cs="Times New Roman"/>
          <w:i/>
          <w:u w:val="single"/>
        </w:rPr>
        <w:t>Informal Writing</w:t>
      </w:r>
      <w:r>
        <w:rPr>
          <w:rFonts w:ascii="Times New Roman" w:eastAsia="Times New Roman" w:hAnsi="Times New Roman" w:cs="Times New Roman"/>
          <w:i/>
          <w:u w:val="single"/>
        </w:rPr>
        <w:t>s</w:t>
      </w:r>
      <w:r>
        <w:rPr>
          <w:rFonts w:ascii="Times New Roman" w:eastAsia="Times New Roman" w:hAnsi="Times New Roman" w:cs="Times New Roman"/>
          <w:i/>
        </w:rPr>
        <w:t xml:space="preserve"> – Free response assignments allow you to explore the literature we are reading without the weight of a major grade bearing down upon you.  It is the expectation that you will write daily in response to our readings and analyses as they are assigned. Altho</w:t>
      </w:r>
      <w:r>
        <w:rPr>
          <w:rFonts w:ascii="Times New Roman" w:eastAsia="Times New Roman" w:hAnsi="Times New Roman" w:cs="Times New Roman"/>
          <w:i/>
        </w:rPr>
        <w:t>ugh these responses are “free,” please do not interpret that to mean “incomplete”</w:t>
      </w:r>
      <w:r>
        <w:rPr>
          <w:rFonts w:ascii="Times New Roman" w:eastAsia="Times New Roman" w:hAnsi="Times New Roman" w:cs="Times New Roman"/>
        </w:rPr>
        <w:t xml:space="preserve"> </w:t>
      </w:r>
      <w:r>
        <w:rPr>
          <w:rFonts w:ascii="Times New Roman" w:eastAsia="Times New Roman" w:hAnsi="Times New Roman" w:cs="Times New Roman"/>
          <w:i/>
        </w:rPr>
        <w:t>or “optional.”</w:t>
      </w:r>
      <w:r>
        <w:rPr>
          <w:rFonts w:ascii="Times New Roman" w:eastAsia="Times New Roman" w:hAnsi="Times New Roman" w:cs="Times New Roman"/>
          <w:i/>
        </w:rPr>
        <w:t xml:space="preserve"> A “free response” merely gives you creative leverage in </w:t>
      </w:r>
      <w:r>
        <w:rPr>
          <w:rFonts w:ascii="Times New Roman" w:eastAsia="Times New Roman" w:hAnsi="Times New Roman" w:cs="Times New Roman"/>
          <w:i/>
          <w:u w:val="single"/>
        </w:rPr>
        <w:t>how</w:t>
      </w:r>
      <w:r>
        <w:rPr>
          <w:rFonts w:ascii="Times New Roman" w:eastAsia="Times New Roman" w:hAnsi="Times New Roman" w:cs="Times New Roman"/>
          <w:i/>
        </w:rPr>
        <w:t xml:space="preserve"> you respond to a work of literature, </w:t>
      </w:r>
      <w:r>
        <w:rPr>
          <w:rFonts w:ascii="Times New Roman" w:eastAsia="Times New Roman" w:hAnsi="Times New Roman" w:cs="Times New Roman"/>
          <w:i/>
          <w:u w:val="single"/>
        </w:rPr>
        <w:t>not</w:t>
      </w:r>
      <w:r>
        <w:rPr>
          <w:rFonts w:ascii="Times New Roman" w:eastAsia="Times New Roman" w:hAnsi="Times New Roman" w:cs="Times New Roman"/>
          <w:i/>
        </w:rPr>
        <w:t xml:space="preserve"> necessarily the length. Poetry responses will be completed</w:t>
      </w:r>
      <w:r>
        <w:rPr>
          <w:rFonts w:ascii="Times New Roman" w:eastAsia="Times New Roman" w:hAnsi="Times New Roman" w:cs="Times New Roman"/>
          <w:i/>
        </w:rPr>
        <w:t xml:space="preserve"> each week as final drafts. Poetry selections have been collected into five packets, or groups, each posted on my website.  By the day of the AP Literature exam, each student will have closely read, examined, and analyzed at least twenty-eight poems and th</w:t>
      </w:r>
      <w:r>
        <w:rPr>
          <w:rFonts w:ascii="Times New Roman" w:eastAsia="Times New Roman" w:hAnsi="Times New Roman" w:cs="Times New Roman"/>
          <w:i/>
        </w:rPr>
        <w:t>irty prose passages and communicated their understanding of how the poem “works” in an essay through explication or analysis.</w:t>
      </w:r>
      <w:r>
        <w:rPr>
          <w:rFonts w:ascii="Times New Roman" w:eastAsia="Times New Roman" w:hAnsi="Times New Roman" w:cs="Times New Roman"/>
          <w:b/>
          <w:i/>
        </w:rPr>
        <w:t xml:space="preserve"> </w:t>
      </w:r>
    </w:p>
    <w:p w:rsidR="006B3AC3" w:rsidRDefault="002B70D8">
      <w:pPr>
        <w:jc w:val="both"/>
      </w:pPr>
      <w:r>
        <w:rPr>
          <w:rFonts w:ascii="Times New Roman" w:eastAsia="Times New Roman" w:hAnsi="Times New Roman" w:cs="Times New Roman"/>
          <w:i/>
          <w:u w:val="single"/>
        </w:rPr>
        <w:t>Timed Exercises</w:t>
      </w:r>
      <w:r>
        <w:rPr>
          <w:rFonts w:ascii="Times New Roman" w:eastAsia="Times New Roman" w:hAnsi="Times New Roman" w:cs="Times New Roman"/>
          <w:i/>
        </w:rPr>
        <w:t xml:space="preserve"> – You will be asked to respond to a piece of literature through a timed exercise in multiple-choice and/or essay </w:t>
      </w:r>
      <w:r>
        <w:rPr>
          <w:rFonts w:ascii="Times New Roman" w:eastAsia="Times New Roman" w:hAnsi="Times New Roman" w:cs="Times New Roman"/>
          <w:i/>
        </w:rPr>
        <w:t xml:space="preserve">format. The purpose of these “drills” is to prepare you for the AP Literature and Composition exam in May. You will find that these timed exercises will significantly raise your comfort level as the May exam date approaches. </w:t>
      </w:r>
    </w:p>
    <w:p w:rsidR="006B3AC3" w:rsidRDefault="002B70D8">
      <w:pPr>
        <w:jc w:val="both"/>
      </w:pPr>
      <w:r>
        <w:rPr>
          <w:rFonts w:ascii="Times New Roman" w:eastAsia="Times New Roman" w:hAnsi="Times New Roman" w:cs="Times New Roman"/>
          <w:i/>
          <w:u w:val="single"/>
        </w:rPr>
        <w:t>Quizzes</w:t>
      </w:r>
      <w:r>
        <w:rPr>
          <w:rFonts w:ascii="Times New Roman" w:eastAsia="Times New Roman" w:hAnsi="Times New Roman" w:cs="Times New Roman"/>
          <w:i/>
        </w:rPr>
        <w:t xml:space="preserve"> – Expect a quiz period</w:t>
      </w:r>
      <w:r>
        <w:rPr>
          <w:rFonts w:ascii="Times New Roman" w:eastAsia="Times New Roman" w:hAnsi="Times New Roman" w:cs="Times New Roman"/>
          <w:i/>
        </w:rPr>
        <w:t>ically.  The contents of each quiz will naturally vary based on the genre and the author and the time period.  Most quizzes will be designed according to specific elements of the genre discussed in class.</w:t>
      </w:r>
    </w:p>
    <w:p w:rsidR="006B3AC3" w:rsidRDefault="002B70D8">
      <w:pPr>
        <w:jc w:val="both"/>
      </w:pPr>
      <w:r>
        <w:rPr>
          <w:noProof/>
        </w:rPr>
        <w:drawing>
          <wp:anchor distT="0" distB="0" distL="114300" distR="114300" simplePos="0" relativeHeight="251659264" behindDoc="0" locked="0" layoutInCell="0" hidden="0" allowOverlap="1">
            <wp:simplePos x="0" y="0"/>
            <wp:positionH relativeFrom="margin">
              <wp:posOffset>-12699</wp:posOffset>
            </wp:positionH>
            <wp:positionV relativeFrom="paragraph">
              <wp:posOffset>101600</wp:posOffset>
            </wp:positionV>
            <wp:extent cx="6057900" cy="127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6057900" cy="12700"/>
                    </a:xfrm>
                    <a:prstGeom prst="rect">
                      <a:avLst/>
                    </a:prstGeom>
                    <a:ln/>
                  </pic:spPr>
                </pic:pic>
              </a:graphicData>
            </a:graphic>
          </wp:anchor>
        </w:drawing>
      </w:r>
    </w:p>
    <w:p w:rsidR="006B3AC3" w:rsidRDefault="002B70D8">
      <w:pPr>
        <w:jc w:val="both"/>
      </w:pPr>
      <w:r>
        <w:rPr>
          <w:rFonts w:ascii="Times New Roman" w:eastAsia="Times New Roman" w:hAnsi="Times New Roman" w:cs="Times New Roman"/>
          <w:b/>
        </w:rPr>
        <w:t xml:space="preserve">College Essays and the North Carolina Graduation </w:t>
      </w:r>
      <w:r>
        <w:rPr>
          <w:rFonts w:ascii="Times New Roman" w:eastAsia="Times New Roman" w:hAnsi="Times New Roman" w:cs="Times New Roman"/>
          <w:b/>
        </w:rPr>
        <w:t>Project (NCGP)</w:t>
      </w:r>
    </w:p>
    <w:p w:rsidR="006B3AC3" w:rsidRDefault="002B70D8">
      <w:pPr>
        <w:jc w:val="both"/>
      </w:pPr>
      <w:r>
        <w:rPr>
          <w:rFonts w:ascii="Times New Roman" w:eastAsia="Times New Roman" w:hAnsi="Times New Roman" w:cs="Times New Roman"/>
        </w:rPr>
        <w:t>Very soon, you will be faced with the task of writing college essays for the various institutions to which you apply. This type of writing differs in nature from much of the writing we will be doing for this class; therefore, a portion of ti</w:t>
      </w:r>
      <w:r>
        <w:rPr>
          <w:rFonts w:ascii="Times New Roman" w:eastAsia="Times New Roman" w:hAnsi="Times New Roman" w:cs="Times New Roman"/>
        </w:rPr>
        <w:t xml:space="preserve">me will be spent in preparing you to identify the purpose of the essay, to choose an appropriate topic, and to compose the essay. In addition, all seniors are required to complete the oral presentation portion of the NCGP. Class time, albeit limited, will </w:t>
      </w:r>
      <w:r>
        <w:rPr>
          <w:rFonts w:ascii="Times New Roman" w:eastAsia="Times New Roman" w:hAnsi="Times New Roman" w:cs="Times New Roman"/>
        </w:rPr>
        <w:t xml:space="preserve">be devoted to your preparation of this </w:t>
      </w:r>
      <w:r>
        <w:rPr>
          <w:rFonts w:ascii="Times New Roman" w:eastAsia="Times New Roman" w:hAnsi="Times New Roman" w:cs="Times New Roman"/>
        </w:rPr>
        <w:lastRenderedPageBreak/>
        <w:t>component of the project in order to assure student success in completing this requirement. As you may already know, this project will factor into your course grade to some degree. Information including important dead</w:t>
      </w:r>
      <w:r>
        <w:rPr>
          <w:rFonts w:ascii="Times New Roman" w:eastAsia="Times New Roman" w:hAnsi="Times New Roman" w:cs="Times New Roman"/>
        </w:rPr>
        <w:t>lines and scoring information will be communicated as soon it is disseminated from centrally from CMS and will become instantly available on my website.</w:t>
      </w:r>
    </w:p>
    <w:p w:rsidR="006B3AC3" w:rsidRDefault="002B70D8">
      <w:pPr>
        <w:jc w:val="both"/>
      </w:pPr>
      <w:r>
        <w:rPr>
          <w:noProof/>
        </w:rPr>
        <w:drawing>
          <wp:anchor distT="0" distB="0" distL="114300" distR="114300" simplePos="0" relativeHeight="251660288" behindDoc="0" locked="0" layoutInCell="0" hidden="0" allowOverlap="1">
            <wp:simplePos x="0" y="0"/>
            <wp:positionH relativeFrom="margin">
              <wp:posOffset>-76199</wp:posOffset>
            </wp:positionH>
            <wp:positionV relativeFrom="paragraph">
              <wp:posOffset>50800</wp:posOffset>
            </wp:positionV>
            <wp:extent cx="6057900" cy="12700"/>
            <wp:effectExtent l="0" t="0" r="0" b="0"/>
            <wp:wrapNone/>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6057900" cy="12700"/>
                    </a:xfrm>
                    <a:prstGeom prst="rect">
                      <a:avLst/>
                    </a:prstGeom>
                    <a:ln/>
                  </pic:spPr>
                </pic:pic>
              </a:graphicData>
            </a:graphic>
          </wp:anchor>
        </w:drawing>
      </w:r>
    </w:p>
    <w:p w:rsidR="006B3AC3" w:rsidRDefault="002B70D8">
      <w:pPr>
        <w:spacing w:after="0" w:line="240" w:lineRule="auto"/>
        <w:jc w:val="both"/>
      </w:pPr>
      <w:r>
        <w:rPr>
          <w:rFonts w:ascii="Times New Roman" w:eastAsia="Times New Roman" w:hAnsi="Times New Roman" w:cs="Times New Roman"/>
          <w:b/>
        </w:rPr>
        <w:t>Grading Scale</w:t>
      </w:r>
    </w:p>
    <w:p w:rsidR="006B3AC3" w:rsidRDefault="006B3AC3">
      <w:pPr>
        <w:spacing w:after="0" w:line="240" w:lineRule="auto"/>
        <w:jc w:val="both"/>
      </w:pPr>
    </w:p>
    <w:p w:rsidR="006B3AC3" w:rsidRDefault="002B70D8">
      <w:pPr>
        <w:spacing w:after="0" w:line="240" w:lineRule="auto"/>
        <w:jc w:val="both"/>
      </w:pPr>
      <w:r>
        <w:rPr>
          <w:rFonts w:ascii="Times New Roman" w:eastAsia="Times New Roman" w:hAnsi="Times New Roman" w:cs="Times New Roman"/>
        </w:rPr>
        <w:t>Major Essays, Projects, Quizzes, and Tests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7</w:t>
      </w:r>
      <w:r>
        <w:rPr>
          <w:rFonts w:ascii="Times New Roman" w:eastAsia="Times New Roman" w:hAnsi="Times New Roman" w:cs="Times New Roman"/>
        </w:rPr>
        <w:t>0%</w:t>
      </w:r>
    </w:p>
    <w:p w:rsidR="006B3AC3" w:rsidRDefault="002B70D8">
      <w:pPr>
        <w:spacing w:after="0" w:line="240" w:lineRule="auto"/>
        <w:jc w:val="both"/>
      </w:pPr>
      <w:r>
        <w:rPr>
          <w:rFonts w:ascii="Times New Roman" w:eastAsia="Times New Roman" w:hAnsi="Times New Roman" w:cs="Times New Roman"/>
        </w:rPr>
        <w:t xml:space="preserve">Daily Initiatives (daily exercises, informal/timed exercises, quizzes, participation) </w:t>
      </w:r>
      <w:r>
        <w:rPr>
          <w:rFonts w:ascii="Times New Roman" w:eastAsia="Times New Roman" w:hAnsi="Times New Roman" w:cs="Times New Roman"/>
        </w:rPr>
        <w:tab/>
        <w:t xml:space="preserve">= </w:t>
      </w:r>
      <w:r>
        <w:rPr>
          <w:rFonts w:ascii="Times New Roman" w:eastAsia="Times New Roman" w:hAnsi="Times New Roman" w:cs="Times New Roman"/>
        </w:rPr>
        <w:t>3</w:t>
      </w:r>
      <w:r>
        <w:rPr>
          <w:rFonts w:ascii="Times New Roman" w:eastAsia="Times New Roman" w:hAnsi="Times New Roman" w:cs="Times New Roman"/>
        </w:rPr>
        <w:t>0%</w:t>
      </w:r>
    </w:p>
    <w:p w:rsidR="006B3AC3" w:rsidRDefault="006B3AC3">
      <w:pPr>
        <w:spacing w:after="0" w:line="240" w:lineRule="auto"/>
        <w:jc w:val="both"/>
      </w:pPr>
    </w:p>
    <w:p w:rsidR="006B3AC3" w:rsidRDefault="002B70D8">
      <w:pPr>
        <w:spacing w:after="0" w:line="240" w:lineRule="auto"/>
        <w:jc w:val="both"/>
      </w:pPr>
      <w:r>
        <w:rPr>
          <w:rFonts w:ascii="Times New Roman" w:eastAsia="Times New Roman" w:hAnsi="Times New Roman" w:cs="Times New Roman"/>
          <w:b/>
        </w:rPr>
        <w:t xml:space="preserve">*Note: </w:t>
      </w:r>
      <w:r>
        <w:rPr>
          <w:rFonts w:ascii="Times New Roman" w:eastAsia="Times New Roman" w:hAnsi="Times New Roman" w:cs="Times New Roman"/>
        </w:rPr>
        <w:t xml:space="preserve">The North Carolina Graduation Project will factor into your overall course grade. The 36-week course averages your NCGP composite score as </w:t>
      </w:r>
      <w:r>
        <w:rPr>
          <w:rFonts w:ascii="Times New Roman" w:eastAsia="Times New Roman" w:hAnsi="Times New Roman" w:cs="Times New Roman"/>
        </w:rPr>
        <w:t>40</w:t>
      </w:r>
      <w:r>
        <w:rPr>
          <w:rFonts w:ascii="Times New Roman" w:eastAsia="Times New Roman" w:hAnsi="Times New Roman" w:cs="Times New Roman"/>
        </w:rPr>
        <w:t>% of your four</w:t>
      </w:r>
      <w:r>
        <w:rPr>
          <w:rFonts w:ascii="Times New Roman" w:eastAsia="Times New Roman" w:hAnsi="Times New Roman" w:cs="Times New Roman"/>
        </w:rPr>
        <w:t>th quarter average.</w:t>
      </w:r>
    </w:p>
    <w:p w:rsidR="006B3AC3" w:rsidRDefault="006B3AC3">
      <w:pPr>
        <w:spacing w:after="0" w:line="240" w:lineRule="auto"/>
        <w:jc w:val="both"/>
      </w:pPr>
    </w:p>
    <w:p w:rsidR="006B3AC3" w:rsidRDefault="002B70D8">
      <w:r>
        <w:rPr>
          <w:rFonts w:ascii="Times New Roman" w:eastAsia="Times New Roman" w:hAnsi="Times New Roman" w:cs="Times New Roman"/>
          <w:b/>
        </w:rPr>
        <w:t>ABSENCES AND MAKE-UP WORK</w:t>
      </w:r>
    </w:p>
    <w:p w:rsidR="006B3AC3" w:rsidRDefault="002B70D8">
      <w:pPr>
        <w:numPr>
          <w:ilvl w:val="0"/>
          <w:numId w:val="1"/>
        </w:numPr>
        <w:spacing w:after="0" w:line="240" w:lineRule="auto"/>
        <w:ind w:hanging="360"/>
      </w:pPr>
      <w:r>
        <w:rPr>
          <w:rFonts w:ascii="Times New Roman" w:eastAsia="Times New Roman" w:hAnsi="Times New Roman" w:cs="Times New Roman"/>
        </w:rPr>
        <w:t xml:space="preserve">Avoid absences if at all possible. A college course typically makes few allowances for absences.  After breaching these guidelines, the grade of the student is lowered or the student receives a failing grade. </w:t>
      </w:r>
    </w:p>
    <w:p w:rsidR="006B3AC3" w:rsidRDefault="002B70D8">
      <w:pPr>
        <w:numPr>
          <w:ilvl w:val="0"/>
          <w:numId w:val="1"/>
        </w:numPr>
        <w:spacing w:after="0" w:line="240" w:lineRule="auto"/>
        <w:ind w:hanging="360"/>
      </w:pPr>
      <w:r>
        <w:rPr>
          <w:rFonts w:ascii="Times New Roman" w:eastAsia="Times New Roman" w:hAnsi="Times New Roman" w:cs="Times New Roman"/>
        </w:rPr>
        <w:t xml:space="preserve">I will follow department policy and district rules regarding timelines for submitting make-up work due to absences.  See your CMS Handbook. </w:t>
      </w:r>
    </w:p>
    <w:p w:rsidR="006B3AC3" w:rsidRDefault="002B70D8">
      <w:pPr>
        <w:numPr>
          <w:ilvl w:val="0"/>
          <w:numId w:val="1"/>
        </w:numPr>
        <w:spacing w:after="0" w:line="240" w:lineRule="auto"/>
        <w:ind w:hanging="360"/>
      </w:pPr>
      <w:r>
        <w:rPr>
          <w:rFonts w:ascii="Times New Roman" w:eastAsia="Times New Roman" w:hAnsi="Times New Roman" w:cs="Times New Roman"/>
          <w:b/>
        </w:rPr>
        <w:t xml:space="preserve">Arrangements to complete missed work are your responsibility! </w:t>
      </w:r>
      <w:r>
        <w:rPr>
          <w:rFonts w:ascii="Times New Roman" w:eastAsia="Times New Roman" w:hAnsi="Times New Roman" w:cs="Times New Roman"/>
        </w:rPr>
        <w:t>Students who miss a quiz or a test will be given a g</w:t>
      </w:r>
      <w:r>
        <w:rPr>
          <w:rFonts w:ascii="Times New Roman" w:eastAsia="Times New Roman" w:hAnsi="Times New Roman" w:cs="Times New Roman"/>
        </w:rPr>
        <w:t>rade of zero on the day of the absence until the quiz or test is completed in timely accordance with CMS policies.</w:t>
      </w:r>
    </w:p>
    <w:p w:rsidR="006B3AC3" w:rsidRDefault="002B70D8">
      <w:pPr>
        <w:numPr>
          <w:ilvl w:val="0"/>
          <w:numId w:val="1"/>
        </w:numPr>
        <w:spacing w:after="0" w:line="240" w:lineRule="auto"/>
        <w:ind w:hanging="360"/>
      </w:pPr>
      <w:r>
        <w:rPr>
          <w:rFonts w:ascii="Times New Roman" w:eastAsia="Times New Roman" w:hAnsi="Times New Roman" w:cs="Times New Roman"/>
        </w:rPr>
        <w:t>Classroom discussions revolve around the sharing of thoughts about the author’s writing techniques, as well as information concerning the ove</w:t>
      </w:r>
      <w:r>
        <w:rPr>
          <w:rFonts w:ascii="Times New Roman" w:eastAsia="Times New Roman" w:hAnsi="Times New Roman" w:cs="Times New Roman"/>
        </w:rPr>
        <w:t>rall theme and essence of selected works.  This process involves the give and take of other students’ points of view and may aid you greatly in diversifying your perspective and deeper understanding.  You will miss these shared insights if you are not in c</w:t>
      </w:r>
      <w:r>
        <w:rPr>
          <w:rFonts w:ascii="Times New Roman" w:eastAsia="Times New Roman" w:hAnsi="Times New Roman" w:cs="Times New Roman"/>
        </w:rPr>
        <w:t>lass.</w:t>
      </w:r>
    </w:p>
    <w:p w:rsidR="006B3AC3" w:rsidRDefault="006B3AC3">
      <w:pPr>
        <w:spacing w:after="0" w:line="240" w:lineRule="auto"/>
        <w:jc w:val="center"/>
      </w:pPr>
    </w:p>
    <w:p w:rsidR="006B3AC3" w:rsidRDefault="002B70D8">
      <w:pPr>
        <w:spacing w:after="0" w:line="240" w:lineRule="auto"/>
        <w:jc w:val="both"/>
      </w:pPr>
      <w:r>
        <w:rPr>
          <w:noProof/>
        </w:rPr>
        <w:drawing>
          <wp:anchor distT="0" distB="0" distL="114300" distR="114300" simplePos="0" relativeHeight="251661312" behindDoc="0" locked="0" layoutInCell="0" hidden="0" allowOverlap="1">
            <wp:simplePos x="0" y="0"/>
            <wp:positionH relativeFrom="margin">
              <wp:posOffset>-76199</wp:posOffset>
            </wp:positionH>
            <wp:positionV relativeFrom="paragraph">
              <wp:posOffset>114300</wp:posOffset>
            </wp:positionV>
            <wp:extent cx="6057900" cy="12700"/>
            <wp:effectExtent l="0" t="0" r="0" b="0"/>
            <wp:wrapNone/>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8"/>
                    <a:srcRect/>
                    <a:stretch>
                      <a:fillRect/>
                    </a:stretch>
                  </pic:blipFill>
                  <pic:spPr>
                    <a:xfrm>
                      <a:off x="0" y="0"/>
                      <a:ext cx="6057900" cy="12700"/>
                    </a:xfrm>
                    <a:prstGeom prst="rect">
                      <a:avLst/>
                    </a:prstGeom>
                    <a:ln/>
                  </pic:spPr>
                </pic:pic>
              </a:graphicData>
            </a:graphic>
          </wp:anchor>
        </w:drawing>
      </w:r>
    </w:p>
    <w:p w:rsidR="006B3AC3" w:rsidRDefault="006B3AC3">
      <w:pPr>
        <w:spacing w:after="0" w:line="240" w:lineRule="auto"/>
        <w:jc w:val="both"/>
      </w:pPr>
    </w:p>
    <w:p w:rsidR="006B3AC3" w:rsidRDefault="002B70D8">
      <w:pPr>
        <w:spacing w:after="0" w:line="240" w:lineRule="auto"/>
        <w:jc w:val="center"/>
      </w:pPr>
      <w:r>
        <w:rPr>
          <w:rFonts w:ascii="Times New Roman" w:eastAsia="Times New Roman" w:hAnsi="Times New Roman" w:cs="Times New Roman"/>
          <w:b/>
        </w:rPr>
        <w:t>COURSE OUTLINE</w:t>
      </w:r>
    </w:p>
    <w:p w:rsidR="006B3AC3" w:rsidRDefault="006B3AC3">
      <w:pPr>
        <w:spacing w:after="0" w:line="240" w:lineRule="auto"/>
        <w:jc w:val="center"/>
      </w:pPr>
    </w:p>
    <w:p w:rsidR="006B3AC3" w:rsidRDefault="002B70D8">
      <w:pPr>
        <w:jc w:val="both"/>
      </w:pPr>
      <w:r>
        <w:rPr>
          <w:rFonts w:ascii="Times New Roman" w:eastAsia="Times New Roman" w:hAnsi="Times New Roman" w:cs="Times New Roman"/>
          <w:b/>
        </w:rPr>
        <w:t>Required Texts:</w:t>
      </w:r>
    </w:p>
    <w:p w:rsidR="006B3AC3" w:rsidRDefault="002B70D8">
      <w:pPr>
        <w:jc w:val="both"/>
      </w:pPr>
      <w:r>
        <w:rPr>
          <w:rFonts w:ascii="Times New Roman" w:eastAsia="Times New Roman" w:hAnsi="Times New Roman" w:cs="Times New Roman"/>
        </w:rPr>
        <w:t xml:space="preserve">Thomas Arp, Greg Johnson. </w:t>
      </w:r>
      <w:r>
        <w:rPr>
          <w:rFonts w:ascii="Times New Roman" w:eastAsia="Times New Roman" w:hAnsi="Times New Roman" w:cs="Times New Roman"/>
          <w:i/>
        </w:rPr>
        <w:t xml:space="preserve">Perrine’s Literature: Structure, Sound, &amp; Sense. </w:t>
      </w:r>
      <w:r>
        <w:rPr>
          <w:rFonts w:ascii="Times New Roman" w:eastAsia="Times New Roman" w:hAnsi="Times New Roman" w:cs="Times New Roman"/>
        </w:rPr>
        <w:t xml:space="preserve">10th Ed. Boston: Wadsworth Cengage Learning, 2009 </w:t>
      </w:r>
    </w:p>
    <w:p w:rsidR="006B3AC3" w:rsidRDefault="002B70D8">
      <w:pPr>
        <w:jc w:val="both"/>
      </w:pPr>
      <w:r>
        <w:rPr>
          <w:rFonts w:ascii="Times New Roman" w:eastAsia="Times New Roman" w:hAnsi="Times New Roman" w:cs="Times New Roman"/>
          <w:b/>
        </w:rPr>
        <w:t>*Note:</w:t>
      </w:r>
      <w:r>
        <w:rPr>
          <w:rFonts w:ascii="Times New Roman" w:eastAsia="Times New Roman" w:hAnsi="Times New Roman" w:cs="Times New Roman"/>
        </w:rPr>
        <w:t xml:space="preserve"> A number of supplementary texts, handouts, and online resources will be required.</w:t>
      </w:r>
    </w:p>
    <w:p w:rsidR="006B3AC3" w:rsidRDefault="002B70D8">
      <w:pPr>
        <w:jc w:val="both"/>
      </w:pPr>
      <w:r>
        <w:rPr>
          <w:rFonts w:ascii="Times New Roman" w:eastAsia="Times New Roman" w:hAnsi="Times New Roman" w:cs="Times New Roman"/>
          <w:b/>
        </w:rPr>
        <w:t>* Additional Note</w:t>
      </w:r>
      <w:r>
        <w:rPr>
          <w:rFonts w:ascii="Times New Roman" w:eastAsia="Times New Roman" w:hAnsi="Times New Roman" w:cs="Times New Roman"/>
        </w:rPr>
        <w:t xml:space="preserve">: Dates and texts are subject to change given time constraints. </w:t>
      </w:r>
    </w:p>
    <w:p w:rsidR="006B3AC3" w:rsidRDefault="006B3AC3">
      <w:pPr>
        <w:spacing w:after="0" w:line="240" w:lineRule="auto"/>
        <w:jc w:val="center"/>
      </w:pPr>
    </w:p>
    <w:p w:rsidR="006B3AC3" w:rsidRDefault="006B3AC3">
      <w:pPr>
        <w:spacing w:after="0" w:line="240" w:lineRule="auto"/>
        <w:jc w:val="both"/>
      </w:pPr>
    </w:p>
    <w:p w:rsidR="006B3AC3" w:rsidRDefault="002B70D8">
      <w:pPr>
        <w:spacing w:after="0" w:line="240" w:lineRule="auto"/>
        <w:jc w:val="both"/>
      </w:pPr>
      <w:r>
        <w:rPr>
          <w:rFonts w:ascii="Times New Roman" w:eastAsia="Times New Roman" w:hAnsi="Times New Roman" w:cs="Times New Roman"/>
          <w:b/>
        </w:rPr>
        <w:t xml:space="preserve">PRELIMINARIES: </w:t>
      </w:r>
      <w:r>
        <w:rPr>
          <w:rFonts w:ascii="Times New Roman" w:eastAsia="Times New Roman" w:hAnsi="Times New Roman" w:cs="Times New Roman"/>
          <w:b/>
        </w:rPr>
        <w:tab/>
        <w:t xml:space="preserve">Introduction to Course </w:t>
      </w:r>
      <w:r>
        <w:rPr>
          <w:rFonts w:ascii="Times New Roman" w:eastAsia="Times New Roman" w:hAnsi="Times New Roman" w:cs="Times New Roman"/>
          <w:b/>
        </w:rPr>
        <w:tab/>
      </w:r>
      <w:r>
        <w:rPr>
          <w:rFonts w:ascii="Times New Roman" w:eastAsia="Times New Roman" w:hAnsi="Times New Roman" w:cs="Times New Roman"/>
          <w:b/>
        </w:rPr>
        <w:tab/>
        <w:t>(2 weeks)</w:t>
      </w:r>
    </w:p>
    <w:p w:rsidR="006B3AC3" w:rsidRDefault="006B3AC3">
      <w:pPr>
        <w:spacing w:after="0" w:line="240" w:lineRule="auto"/>
        <w:jc w:val="both"/>
      </w:pPr>
    </w:p>
    <w:p w:rsidR="006B3AC3" w:rsidRDefault="002B70D8">
      <w:pPr>
        <w:numPr>
          <w:ilvl w:val="0"/>
          <w:numId w:val="11"/>
        </w:numPr>
        <w:spacing w:after="0" w:line="240" w:lineRule="auto"/>
        <w:ind w:hanging="360"/>
        <w:jc w:val="both"/>
      </w:pPr>
      <w:r>
        <w:rPr>
          <w:rFonts w:ascii="Times New Roman" w:eastAsia="Times New Roman" w:hAnsi="Times New Roman" w:cs="Times New Roman"/>
        </w:rPr>
        <w:t>Expectations for Summer Reading / Major Works Data Sheets</w:t>
      </w:r>
    </w:p>
    <w:p w:rsidR="006B3AC3" w:rsidRDefault="002B70D8">
      <w:pPr>
        <w:numPr>
          <w:ilvl w:val="0"/>
          <w:numId w:val="11"/>
        </w:numPr>
        <w:spacing w:after="0" w:line="240" w:lineRule="auto"/>
        <w:ind w:hanging="360"/>
        <w:jc w:val="both"/>
      </w:pPr>
      <w:r>
        <w:rPr>
          <w:rFonts w:ascii="Times New Roman" w:eastAsia="Times New Roman" w:hAnsi="Times New Roman" w:cs="Times New Roman"/>
        </w:rPr>
        <w:t>AP Examination Diagnostic</w:t>
      </w:r>
    </w:p>
    <w:p w:rsidR="006B3AC3" w:rsidRDefault="006B3AC3"/>
    <w:p w:rsidR="006B3AC3" w:rsidRDefault="002B70D8">
      <w:r>
        <w:rPr>
          <w:rFonts w:ascii="Times New Roman" w:eastAsia="Times New Roman" w:hAnsi="Times New Roman" w:cs="Times New Roman"/>
          <w:b/>
        </w:rPr>
        <w:t>Novel Study</w:t>
      </w:r>
    </w:p>
    <w:p w:rsidR="006B3AC3" w:rsidRDefault="002B70D8">
      <w:pPr>
        <w:numPr>
          <w:ilvl w:val="2"/>
          <w:numId w:val="16"/>
        </w:numPr>
        <w:ind w:hanging="360"/>
      </w:pPr>
      <w:r>
        <w:rPr>
          <w:rFonts w:ascii="Times New Roman" w:eastAsia="Times New Roman" w:hAnsi="Times New Roman" w:cs="Times New Roman"/>
          <w:u w:val="single"/>
        </w:rPr>
        <w:t xml:space="preserve">Reading and Discussion Objectives: </w:t>
      </w:r>
      <w:r>
        <w:rPr>
          <w:rFonts w:ascii="Times New Roman" w:eastAsia="Times New Roman" w:hAnsi="Times New Roman" w:cs="Times New Roman"/>
        </w:rPr>
        <w:t xml:space="preserve"> Our study of the three genres, which follow, exhaust every minute of our first three quarters.  Generally, the fourth quarter is used primarily for novel review and multiple-choice practice.  Novels, therefore, are assig</w:t>
      </w:r>
      <w:r>
        <w:rPr>
          <w:rFonts w:ascii="Times New Roman" w:eastAsia="Times New Roman" w:hAnsi="Times New Roman" w:cs="Times New Roman"/>
        </w:rPr>
        <w:t>ned as independent studies.  Each novel will be introduced in class and accompanied by a study guide, an annotation guide, and a Major Works Data Sheet, individually crafted for each novel.  These guides and templates will be posted to my website and shoul</w:t>
      </w:r>
      <w:r>
        <w:rPr>
          <w:rFonts w:ascii="Times New Roman" w:eastAsia="Times New Roman" w:hAnsi="Times New Roman" w:cs="Times New Roman"/>
        </w:rPr>
        <w:t>d be completed by the test date.  Students will also be required to research, print, and annotate two critical reviews of the literature from a legitimate scholarly source (examples will be provided).  The major assessment piece for each novel will be a ti</w:t>
      </w:r>
      <w:r>
        <w:rPr>
          <w:rFonts w:ascii="Times New Roman" w:eastAsia="Times New Roman" w:hAnsi="Times New Roman" w:cs="Times New Roman"/>
        </w:rPr>
        <w:t>med essay, written in class.  These essays will be scored according to a rubric, designed specifically to address the College Board expectations of high-level essays.  The papers, after they have been scored, will serve as the first draft of a process pape</w:t>
      </w:r>
      <w:r>
        <w:rPr>
          <w:rFonts w:ascii="Times New Roman" w:eastAsia="Times New Roman" w:hAnsi="Times New Roman" w:cs="Times New Roman"/>
        </w:rPr>
        <w:t>r.  During the class after the exam, we will hold a seminar to discuss important themes, issues, and critiques of the novel vital to increasing your understanding while expanding and challenging your perspective.  Your discussion may yield valuable insight</w:t>
      </w:r>
      <w:r>
        <w:rPr>
          <w:rFonts w:ascii="Times New Roman" w:eastAsia="Times New Roman" w:hAnsi="Times New Roman" w:cs="Times New Roman"/>
        </w:rPr>
        <w:t xml:space="preserve">s, which can be used in subsequent drafts. </w:t>
      </w:r>
    </w:p>
    <w:p w:rsidR="006B3AC3" w:rsidRDefault="002B70D8">
      <w:pPr>
        <w:numPr>
          <w:ilvl w:val="2"/>
          <w:numId w:val="16"/>
        </w:numPr>
        <w:ind w:hanging="360"/>
      </w:pPr>
      <w:r>
        <w:rPr>
          <w:rFonts w:ascii="Times New Roman" w:eastAsia="Times New Roman" w:hAnsi="Times New Roman" w:cs="Times New Roman"/>
          <w:u w:val="single"/>
        </w:rPr>
        <w:t>Writing Objectives:</w:t>
      </w:r>
      <w:r>
        <w:rPr>
          <w:rFonts w:ascii="Times New Roman" w:eastAsia="Times New Roman" w:hAnsi="Times New Roman" w:cs="Times New Roman"/>
        </w:rPr>
        <w:t xml:space="preserve">  Compose expository, analytical essays and analytical, argumentative essays in response to former published free response prompts, prompts assimilated in class, and prompts I create for you.  </w:t>
      </w:r>
      <w:r>
        <w:rPr>
          <w:rFonts w:ascii="Times New Roman" w:eastAsia="Times New Roman" w:hAnsi="Times New Roman" w:cs="Times New Roman"/>
        </w:rPr>
        <w:t>Practice timed writing.  Familiarize yourself with the rigor of the AP essay test and testing environment.  Build confidence and pride in your ability to compose a college-level essay.  Create a portfolio of drafts, which clearly evidence your ability to i</w:t>
      </w:r>
      <w:r>
        <w:rPr>
          <w:rFonts w:ascii="Times New Roman" w:eastAsia="Times New Roman" w:hAnsi="Times New Roman" w:cs="Times New Roman"/>
        </w:rPr>
        <w:t>dentify and correct weaknesses while exhibiting your aptitude for mature and sophisticated composition and for effectively analyzing complicated and great literary works.  * Your dedication to these expectations could be rewarded with college credit, which</w:t>
      </w:r>
      <w:r>
        <w:rPr>
          <w:rFonts w:ascii="Times New Roman" w:eastAsia="Times New Roman" w:hAnsi="Times New Roman" w:cs="Times New Roman"/>
        </w:rPr>
        <w:t xml:space="preserve"> in many cases acts as a partial scholarship worth thousands of dollars. In the end, you stand to gain the most valuable commodity in the global market today – the ability to write well. </w:t>
      </w:r>
    </w:p>
    <w:p w:rsidR="006B3AC3" w:rsidRDefault="002B70D8">
      <w:pPr>
        <w:numPr>
          <w:ilvl w:val="2"/>
          <w:numId w:val="16"/>
        </w:numPr>
        <w:ind w:hanging="360"/>
      </w:pPr>
      <w:r>
        <w:rPr>
          <w:rFonts w:ascii="Times New Roman" w:eastAsia="Times New Roman" w:hAnsi="Times New Roman" w:cs="Times New Roman"/>
          <w:u w:val="single"/>
        </w:rPr>
        <w:t>Unit Specifics:</w:t>
      </w:r>
      <w:r>
        <w:rPr>
          <w:rFonts w:ascii="Times New Roman" w:eastAsia="Times New Roman" w:hAnsi="Times New Roman" w:cs="Times New Roman"/>
        </w:rPr>
        <w:t xml:space="preserve">  The following literatures have been carefully selec</w:t>
      </w:r>
      <w:r>
        <w:rPr>
          <w:rFonts w:ascii="Times New Roman" w:eastAsia="Times New Roman" w:hAnsi="Times New Roman" w:cs="Times New Roman"/>
        </w:rPr>
        <w:t xml:space="preserve">ted from the approved AP Literature and Composition list.  Following the titles are followed by the anticipated test dates. </w:t>
      </w:r>
    </w:p>
    <w:p w:rsidR="006B3AC3" w:rsidRDefault="002B70D8">
      <w:pPr>
        <w:numPr>
          <w:ilvl w:val="3"/>
          <w:numId w:val="16"/>
        </w:numPr>
        <w:ind w:hanging="360"/>
      </w:pPr>
      <w:r>
        <w:rPr>
          <w:rFonts w:ascii="Times New Roman" w:eastAsia="Times New Roman" w:hAnsi="Times New Roman" w:cs="Times New Roman"/>
          <w:b/>
          <w:i/>
        </w:rPr>
        <w:t xml:space="preserve">Hamlet </w:t>
      </w:r>
      <w:r>
        <w:rPr>
          <w:rFonts w:ascii="Times New Roman" w:eastAsia="Times New Roman" w:hAnsi="Times New Roman" w:cs="Times New Roman"/>
          <w:b/>
        </w:rPr>
        <w:t>- William Shakespeare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9/7-8</w:t>
      </w:r>
    </w:p>
    <w:p w:rsidR="006B3AC3" w:rsidRDefault="002B70D8">
      <w:pPr>
        <w:numPr>
          <w:ilvl w:val="3"/>
          <w:numId w:val="16"/>
        </w:numPr>
        <w:ind w:hanging="360"/>
        <w:rPr>
          <w:rFonts w:ascii="Times New Roman" w:eastAsia="Times New Roman" w:hAnsi="Times New Roman" w:cs="Times New Roman"/>
          <w:b/>
        </w:rPr>
      </w:pPr>
      <w:r>
        <w:rPr>
          <w:rFonts w:ascii="Times New Roman" w:eastAsia="Times New Roman" w:hAnsi="Times New Roman" w:cs="Times New Roman"/>
          <w:b/>
          <w:i/>
        </w:rPr>
        <w:lastRenderedPageBreak/>
        <w:t>Wuthering Heights</w:t>
      </w:r>
      <w:r>
        <w:rPr>
          <w:rFonts w:ascii="Times New Roman" w:eastAsia="Times New Roman" w:hAnsi="Times New Roman" w:cs="Times New Roman"/>
          <w:b/>
        </w:rPr>
        <w:t xml:space="preserve"> - </w:t>
      </w:r>
      <w:r>
        <w:rPr>
          <w:rFonts w:ascii="Times New Roman" w:eastAsia="Times New Roman" w:hAnsi="Times New Roman" w:cs="Times New Roman"/>
          <w:b/>
          <w:highlight w:val="white"/>
        </w:rPr>
        <w:t>Emily Brontë</w:t>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r>
      <w:r>
        <w:rPr>
          <w:rFonts w:ascii="Times New Roman" w:eastAsia="Times New Roman" w:hAnsi="Times New Roman" w:cs="Times New Roman"/>
          <w:b/>
          <w:highlight w:val="white"/>
        </w:rPr>
        <w:tab/>
        <w:t>9/7-8</w:t>
      </w:r>
    </w:p>
    <w:p w:rsidR="006B3AC3" w:rsidRDefault="002B70D8">
      <w:pPr>
        <w:numPr>
          <w:ilvl w:val="3"/>
          <w:numId w:val="16"/>
        </w:numPr>
        <w:ind w:hanging="360"/>
      </w:pPr>
      <w:r>
        <w:rPr>
          <w:rFonts w:ascii="Times New Roman" w:eastAsia="Times New Roman" w:hAnsi="Times New Roman" w:cs="Times New Roman"/>
          <w:b/>
          <w:i/>
        </w:rPr>
        <w:t xml:space="preserve">Heart of Darkness </w:t>
      </w:r>
      <w:r>
        <w:rPr>
          <w:rFonts w:ascii="Times New Roman" w:eastAsia="Times New Roman" w:hAnsi="Times New Roman" w:cs="Times New Roman"/>
          <w:b/>
        </w:rPr>
        <w:t>– Joseph Conrad</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9/27-28</w:t>
      </w:r>
    </w:p>
    <w:p w:rsidR="006B3AC3" w:rsidRDefault="002B70D8">
      <w:pPr>
        <w:numPr>
          <w:ilvl w:val="3"/>
          <w:numId w:val="16"/>
        </w:numPr>
        <w:ind w:hanging="360"/>
      </w:pPr>
      <w:r>
        <w:rPr>
          <w:rFonts w:ascii="Times New Roman" w:eastAsia="Times New Roman" w:hAnsi="Times New Roman" w:cs="Times New Roman"/>
          <w:b/>
          <w:i/>
        </w:rPr>
        <w:t xml:space="preserve">Beloved </w:t>
      </w:r>
      <w:r>
        <w:rPr>
          <w:rFonts w:ascii="Times New Roman" w:eastAsia="Times New Roman" w:hAnsi="Times New Roman" w:cs="Times New Roman"/>
          <w:b/>
          <w:i/>
        </w:rPr>
        <w:t xml:space="preserve">– </w:t>
      </w:r>
      <w:r>
        <w:rPr>
          <w:rFonts w:ascii="Times New Roman" w:eastAsia="Times New Roman" w:hAnsi="Times New Roman" w:cs="Times New Roman"/>
          <w:b/>
        </w:rPr>
        <w:t>Toni Morrison</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11/9-10</w:t>
      </w:r>
    </w:p>
    <w:p w:rsidR="006B3AC3" w:rsidRDefault="002B70D8">
      <w:pPr>
        <w:numPr>
          <w:ilvl w:val="3"/>
          <w:numId w:val="16"/>
        </w:numPr>
        <w:ind w:hanging="360"/>
      </w:pPr>
      <w:r>
        <w:rPr>
          <w:rFonts w:ascii="Times New Roman" w:eastAsia="Times New Roman" w:hAnsi="Times New Roman" w:cs="Times New Roman"/>
          <w:b/>
          <w:i/>
        </w:rPr>
        <w:t xml:space="preserve">Their Eyes Were Watching God – </w:t>
      </w:r>
      <w:r>
        <w:rPr>
          <w:rFonts w:ascii="Times New Roman" w:eastAsia="Times New Roman" w:hAnsi="Times New Roman" w:cs="Times New Roman"/>
          <w:b/>
        </w:rPr>
        <w:t>Zora Neale Hurston</w:t>
      </w:r>
      <w:r>
        <w:rPr>
          <w:rFonts w:ascii="Times New Roman" w:eastAsia="Times New Roman" w:hAnsi="Times New Roman" w:cs="Times New Roman"/>
          <w:b/>
        </w:rPr>
        <w:tab/>
      </w:r>
      <w:r>
        <w:rPr>
          <w:rFonts w:ascii="Times New Roman" w:eastAsia="Times New Roman" w:hAnsi="Times New Roman" w:cs="Times New Roman"/>
          <w:b/>
        </w:rPr>
        <w:t>12/5-6</w:t>
      </w:r>
    </w:p>
    <w:p w:rsidR="006B3AC3" w:rsidRDefault="002B70D8">
      <w:pPr>
        <w:numPr>
          <w:ilvl w:val="3"/>
          <w:numId w:val="16"/>
        </w:numPr>
        <w:ind w:hanging="360"/>
      </w:pPr>
      <w:r>
        <w:rPr>
          <w:rFonts w:ascii="Times New Roman" w:eastAsia="Times New Roman" w:hAnsi="Times New Roman" w:cs="Times New Roman"/>
          <w:b/>
          <w:i/>
        </w:rPr>
        <w:t>Crime and Punishment</w:t>
      </w:r>
      <w:r>
        <w:rPr>
          <w:rFonts w:ascii="Times New Roman" w:eastAsia="Times New Roman" w:hAnsi="Times New Roman" w:cs="Times New Roman"/>
          <w:b/>
        </w:rPr>
        <w:t xml:space="preserve"> – Fyodor Dostoevsky</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1/18-19</w:t>
      </w:r>
    </w:p>
    <w:p w:rsidR="006B3AC3" w:rsidRDefault="002B70D8">
      <w:pPr>
        <w:numPr>
          <w:ilvl w:val="3"/>
          <w:numId w:val="16"/>
        </w:numPr>
        <w:ind w:hanging="360"/>
      </w:pPr>
      <w:r>
        <w:rPr>
          <w:rFonts w:ascii="Times New Roman" w:eastAsia="Times New Roman" w:hAnsi="Times New Roman" w:cs="Times New Roman"/>
          <w:b/>
          <w:i/>
        </w:rPr>
        <w:t xml:space="preserve">King Lear </w:t>
      </w:r>
      <w:r>
        <w:rPr>
          <w:rFonts w:ascii="Times New Roman" w:eastAsia="Times New Roman" w:hAnsi="Times New Roman" w:cs="Times New Roman"/>
          <w:b/>
        </w:rPr>
        <w:t>– William Shakespeare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2/22-23</w:t>
      </w:r>
      <w:r>
        <w:rPr>
          <w:rFonts w:ascii="Times New Roman" w:eastAsia="Times New Roman" w:hAnsi="Times New Roman" w:cs="Times New Roman"/>
          <w:b/>
        </w:rPr>
        <w:tab/>
      </w:r>
      <w:r>
        <w:rPr>
          <w:rFonts w:ascii="Times New Roman" w:eastAsia="Times New Roman" w:hAnsi="Times New Roman" w:cs="Times New Roman"/>
        </w:rPr>
        <w:tab/>
      </w:r>
    </w:p>
    <w:p w:rsidR="006B3AC3" w:rsidRDefault="002B70D8">
      <w:r>
        <w:rPr>
          <w:rFonts w:ascii="Times New Roman" w:eastAsia="Times New Roman" w:hAnsi="Times New Roman" w:cs="Times New Roman"/>
          <w:b/>
        </w:rPr>
        <w:tab/>
      </w:r>
      <w:r>
        <w:rPr>
          <w:rFonts w:ascii="Times New Roman" w:eastAsia="Times New Roman" w:hAnsi="Times New Roman" w:cs="Times New Roman"/>
          <w:b/>
        </w:rPr>
        <w:tab/>
      </w:r>
    </w:p>
    <w:p w:rsidR="006B3AC3" w:rsidRDefault="006B3AC3">
      <w:pPr>
        <w:ind w:left="360"/>
      </w:pPr>
    </w:p>
    <w:p w:rsidR="006B3AC3" w:rsidRDefault="002B70D8">
      <w:pPr>
        <w:ind w:left="72"/>
        <w:jc w:val="both"/>
      </w:pPr>
      <w:r>
        <w:rPr>
          <w:rFonts w:ascii="Times New Roman" w:eastAsia="Times New Roman" w:hAnsi="Times New Roman" w:cs="Times New Roman"/>
          <w:b/>
        </w:rPr>
        <w:t>Short Fiction</w:t>
      </w:r>
      <w:r>
        <w:rPr>
          <w:rFonts w:ascii="Times New Roman" w:eastAsia="Times New Roman" w:hAnsi="Times New Roman" w:cs="Times New Roman"/>
          <w:b/>
        </w:rPr>
        <w:tab/>
        <w:t>(9 weeks)</w:t>
      </w:r>
    </w:p>
    <w:p w:rsidR="006B3AC3" w:rsidRDefault="002B70D8">
      <w:pPr>
        <w:numPr>
          <w:ilvl w:val="0"/>
          <w:numId w:val="2"/>
        </w:numPr>
        <w:spacing w:after="0" w:line="240" w:lineRule="auto"/>
        <w:ind w:hanging="360"/>
      </w:pPr>
      <w:r>
        <w:rPr>
          <w:rFonts w:ascii="Times New Roman" w:eastAsia="Times New Roman" w:hAnsi="Times New Roman" w:cs="Times New Roman"/>
          <w:u w:val="single"/>
        </w:rPr>
        <w:t>Reading and Discussion Objectives</w:t>
      </w:r>
      <w:r>
        <w:rPr>
          <w:rFonts w:ascii="Times New Roman" w:eastAsia="Times New Roman" w:hAnsi="Times New Roman" w:cs="Times New Roman"/>
        </w:rPr>
        <w:t>:  Define the short story, its characteristics and its elements.  Analyze, critique, evaluate and judge the author’s style and use of literary techniques to determine their overall impact and meaning and value.</w:t>
      </w:r>
    </w:p>
    <w:p w:rsidR="006B3AC3" w:rsidRDefault="006B3AC3">
      <w:pPr>
        <w:spacing w:after="0" w:line="240" w:lineRule="auto"/>
      </w:pPr>
    </w:p>
    <w:p w:rsidR="006B3AC3" w:rsidRDefault="006B3AC3">
      <w:pPr>
        <w:spacing w:after="0" w:line="240" w:lineRule="auto"/>
      </w:pPr>
    </w:p>
    <w:p w:rsidR="006B3AC3" w:rsidRDefault="002B70D8">
      <w:pPr>
        <w:numPr>
          <w:ilvl w:val="0"/>
          <w:numId w:val="28"/>
        </w:numPr>
        <w:spacing w:after="0" w:line="240" w:lineRule="auto"/>
        <w:ind w:hanging="360"/>
      </w:pPr>
      <w:r>
        <w:rPr>
          <w:rFonts w:ascii="Times New Roman" w:eastAsia="Times New Roman" w:hAnsi="Times New Roman" w:cs="Times New Roman"/>
          <w:u w:val="single"/>
        </w:rPr>
        <w:t>Writing objectives:</w:t>
      </w:r>
      <w:r>
        <w:rPr>
          <w:rFonts w:ascii="Times New Roman" w:eastAsia="Times New Roman" w:hAnsi="Times New Roman" w:cs="Times New Roman"/>
        </w:rPr>
        <w:t xml:space="preserve">  Work through the writing process very carefully; use an AP prompt to draft, revise, and polish first analytical essay. Use apt textual references, precise language and diction, varied sentence structure, coherence and clarity. Incorporate appropriate, sp</w:t>
      </w:r>
      <w:r>
        <w:rPr>
          <w:rFonts w:ascii="Times New Roman" w:eastAsia="Times New Roman" w:hAnsi="Times New Roman" w:cs="Times New Roman"/>
        </w:rPr>
        <w:t>ecific textual references to describe the writer’s use of literary techniques and their effects and express ideas clearly. Compose analytical responses within varying time limitations (Here, we will begin to prepare for the AP examination by practicing the</w:t>
      </w:r>
      <w:r>
        <w:rPr>
          <w:rFonts w:ascii="Times New Roman" w:eastAsia="Times New Roman" w:hAnsi="Times New Roman" w:cs="Times New Roman"/>
        </w:rPr>
        <w:t xml:space="preserve"> composition of parts of an essay, introductory and body paragraphs, within a time frame, and the whole essay, in response to the first novels). </w:t>
      </w:r>
    </w:p>
    <w:p w:rsidR="006B3AC3" w:rsidRDefault="006B3AC3">
      <w:pPr>
        <w:spacing w:after="0" w:line="240" w:lineRule="auto"/>
        <w:ind w:left="720"/>
      </w:pPr>
    </w:p>
    <w:p w:rsidR="006B3AC3" w:rsidRDefault="002B70D8">
      <w:pPr>
        <w:spacing w:after="0" w:line="240" w:lineRule="auto"/>
        <w:ind w:left="720"/>
      </w:pPr>
      <w:r>
        <w:rPr>
          <w:rFonts w:ascii="Times New Roman" w:eastAsia="Times New Roman" w:hAnsi="Times New Roman" w:cs="Times New Roman"/>
        </w:rPr>
        <w:t>In the final unit of short fiction study, where we examine the works of Flannery O’Connor, students will comp</w:t>
      </w:r>
      <w:r>
        <w:rPr>
          <w:rFonts w:ascii="Times New Roman" w:eastAsia="Times New Roman" w:hAnsi="Times New Roman" w:cs="Times New Roman"/>
        </w:rPr>
        <w:t xml:space="preserve">ose an analytical, argumentative essay, using textual details to examine how race and class define the attitudes of the characters, drive the plot, and provide the framework for O’Connor’s judgment of the social climate in her day. </w:t>
      </w:r>
    </w:p>
    <w:p w:rsidR="006B3AC3" w:rsidRDefault="006B3AC3">
      <w:pPr>
        <w:spacing w:after="0" w:line="240" w:lineRule="auto"/>
        <w:ind w:left="360"/>
      </w:pPr>
    </w:p>
    <w:p w:rsidR="006B3AC3" w:rsidRDefault="002B70D8">
      <w:pPr>
        <w:spacing w:after="0" w:line="240" w:lineRule="auto"/>
        <w:ind w:left="360"/>
      </w:pPr>
      <w:r>
        <w:rPr>
          <w:rFonts w:ascii="Times New Roman" w:eastAsia="Times New Roman" w:hAnsi="Times New Roman" w:cs="Times New Roman"/>
        </w:rPr>
        <w:tab/>
        <w:t>*Consider the followi</w:t>
      </w:r>
      <w:r>
        <w:rPr>
          <w:rFonts w:ascii="Times New Roman" w:eastAsia="Times New Roman" w:hAnsi="Times New Roman" w:cs="Times New Roman"/>
        </w:rPr>
        <w:t xml:space="preserve">ng lists as a dynamic.  It is unrealistic to think that a James Joyce or </w:t>
      </w:r>
      <w:r>
        <w:rPr>
          <w:rFonts w:ascii="Times New Roman" w:eastAsia="Times New Roman" w:hAnsi="Times New Roman" w:cs="Times New Roman"/>
        </w:rPr>
        <w:tab/>
        <w:t xml:space="preserve">William Faulkner can be limited by one category.  We will certainly use these stories as </w:t>
      </w:r>
      <w:r>
        <w:rPr>
          <w:rFonts w:ascii="Times New Roman" w:eastAsia="Times New Roman" w:hAnsi="Times New Roman" w:cs="Times New Roman"/>
        </w:rPr>
        <w:tab/>
        <w:t>headliners to specific elements, but we will be rereading and referencing many of these text</w:t>
      </w:r>
      <w:r>
        <w:rPr>
          <w:rFonts w:ascii="Times New Roman" w:eastAsia="Times New Roman" w:hAnsi="Times New Roman" w:cs="Times New Roman"/>
        </w:rPr>
        <w:t xml:space="preserve">s </w:t>
      </w:r>
      <w:r>
        <w:rPr>
          <w:rFonts w:ascii="Times New Roman" w:eastAsia="Times New Roman" w:hAnsi="Times New Roman" w:cs="Times New Roman"/>
        </w:rPr>
        <w:tab/>
        <w:t>throughout the unit in addition to examining several powerful excerpts from essays and novels</w:t>
      </w:r>
    </w:p>
    <w:p w:rsidR="006B3AC3" w:rsidRDefault="006B3AC3">
      <w:pPr>
        <w:spacing w:after="0" w:line="240" w:lineRule="auto"/>
        <w:ind w:left="360"/>
      </w:pPr>
    </w:p>
    <w:p w:rsidR="006B3AC3" w:rsidRDefault="002B70D8">
      <w:pPr>
        <w:spacing w:after="0" w:line="240" w:lineRule="auto"/>
        <w:ind w:left="360"/>
      </w:pPr>
      <w:r>
        <w:rPr>
          <w:rFonts w:ascii="Times New Roman" w:eastAsia="Times New Roman" w:hAnsi="Times New Roman" w:cs="Times New Roman"/>
          <w:u w:val="single"/>
        </w:rPr>
        <w:t>Unit Specifics</w:t>
      </w:r>
      <w:r>
        <w:rPr>
          <w:rFonts w:ascii="Times New Roman" w:eastAsia="Times New Roman" w:hAnsi="Times New Roman" w:cs="Times New Roman"/>
        </w:rPr>
        <w:tab/>
      </w:r>
    </w:p>
    <w:p w:rsidR="006B3AC3" w:rsidRDefault="006B3AC3">
      <w:pPr>
        <w:spacing w:after="0" w:line="240" w:lineRule="auto"/>
      </w:pPr>
    </w:p>
    <w:p w:rsidR="006B3AC3" w:rsidRDefault="002B70D8">
      <w:pPr>
        <w:numPr>
          <w:ilvl w:val="1"/>
          <w:numId w:val="2"/>
        </w:numPr>
        <w:spacing w:line="240" w:lineRule="auto"/>
        <w:ind w:hanging="360"/>
      </w:pPr>
      <w:r>
        <w:rPr>
          <w:rFonts w:ascii="Times New Roman" w:eastAsia="Times New Roman" w:hAnsi="Times New Roman" w:cs="Times New Roman"/>
        </w:rPr>
        <w:t>Unit One: An Introduction to the Short Story – What Art is This?</w:t>
      </w:r>
    </w:p>
    <w:p w:rsidR="006B3AC3" w:rsidRDefault="002B70D8">
      <w:pPr>
        <w:numPr>
          <w:ilvl w:val="2"/>
          <w:numId w:val="2"/>
        </w:numPr>
        <w:spacing w:line="240" w:lineRule="auto"/>
        <w:ind w:hanging="360"/>
      </w:pPr>
      <w:r>
        <w:rPr>
          <w:rFonts w:ascii="Times New Roman" w:eastAsia="Times New Roman" w:hAnsi="Times New Roman" w:cs="Times New Roman"/>
        </w:rPr>
        <w:lastRenderedPageBreak/>
        <w:t>“A &amp; P” by John Updike</w:t>
      </w:r>
    </w:p>
    <w:p w:rsidR="006B3AC3" w:rsidRDefault="002B70D8">
      <w:pPr>
        <w:numPr>
          <w:ilvl w:val="2"/>
          <w:numId w:val="2"/>
        </w:numPr>
        <w:spacing w:line="240" w:lineRule="auto"/>
        <w:ind w:hanging="360"/>
      </w:pPr>
      <w:r>
        <w:rPr>
          <w:rFonts w:ascii="Times New Roman" w:eastAsia="Times New Roman" w:hAnsi="Times New Roman" w:cs="Times New Roman"/>
        </w:rPr>
        <w:t>“Hunters in the Snow” by Tobias Wolff</w:t>
      </w:r>
    </w:p>
    <w:p w:rsidR="006B3AC3" w:rsidRDefault="002B70D8">
      <w:pPr>
        <w:numPr>
          <w:ilvl w:val="0"/>
          <w:numId w:val="8"/>
        </w:numPr>
        <w:spacing w:line="240" w:lineRule="auto"/>
        <w:ind w:hanging="360"/>
      </w:pPr>
      <w:r>
        <w:rPr>
          <w:rFonts w:ascii="Times New Roman" w:eastAsia="Times New Roman" w:hAnsi="Times New Roman" w:cs="Times New Roman"/>
        </w:rPr>
        <w:t xml:space="preserve">Unit Two: Plot </w:t>
      </w:r>
      <w:r>
        <w:rPr>
          <w:rFonts w:ascii="Times New Roman" w:eastAsia="Times New Roman" w:hAnsi="Times New Roman" w:cs="Times New Roman"/>
        </w:rPr>
        <w:t>and Structure– One Hundred Quilts</w:t>
      </w:r>
    </w:p>
    <w:p w:rsidR="006B3AC3" w:rsidRDefault="002B70D8">
      <w:pPr>
        <w:numPr>
          <w:ilvl w:val="0"/>
          <w:numId w:val="14"/>
        </w:numPr>
        <w:spacing w:line="240" w:lineRule="auto"/>
        <w:ind w:hanging="360"/>
      </w:pPr>
      <w:r>
        <w:rPr>
          <w:rFonts w:ascii="Times New Roman" w:eastAsia="Times New Roman" w:hAnsi="Times New Roman" w:cs="Times New Roman"/>
        </w:rPr>
        <w:t xml:space="preserve"> “The Swimmer” by John Cheever</w:t>
      </w:r>
    </w:p>
    <w:p w:rsidR="006B3AC3" w:rsidRDefault="002B70D8">
      <w:pPr>
        <w:numPr>
          <w:ilvl w:val="0"/>
          <w:numId w:val="14"/>
        </w:numPr>
        <w:spacing w:line="240" w:lineRule="auto"/>
        <w:ind w:hanging="360"/>
      </w:pPr>
      <w:r>
        <w:rPr>
          <w:rFonts w:ascii="Times New Roman" w:eastAsia="Times New Roman" w:hAnsi="Times New Roman" w:cs="Times New Roman"/>
        </w:rPr>
        <w:t>“A Rose for Emily” by William Faulkner</w:t>
      </w:r>
    </w:p>
    <w:p w:rsidR="006B3AC3" w:rsidRDefault="002B70D8">
      <w:pPr>
        <w:numPr>
          <w:ilvl w:val="0"/>
          <w:numId w:val="14"/>
        </w:numPr>
        <w:spacing w:line="240" w:lineRule="auto"/>
        <w:ind w:hanging="360"/>
      </w:pPr>
      <w:r>
        <w:rPr>
          <w:rFonts w:ascii="Times New Roman" w:eastAsia="Times New Roman" w:hAnsi="Times New Roman" w:cs="Times New Roman"/>
        </w:rPr>
        <w:t>“How I Met My Husband” by Alice Munro</w:t>
      </w:r>
    </w:p>
    <w:p w:rsidR="006B3AC3" w:rsidRDefault="002B70D8">
      <w:pPr>
        <w:numPr>
          <w:ilvl w:val="0"/>
          <w:numId w:val="8"/>
        </w:numPr>
        <w:spacing w:line="240" w:lineRule="auto"/>
        <w:ind w:hanging="360"/>
      </w:pPr>
      <w:r>
        <w:rPr>
          <w:rFonts w:ascii="Times New Roman" w:eastAsia="Times New Roman" w:hAnsi="Times New Roman" w:cs="Times New Roman"/>
        </w:rPr>
        <w:t xml:space="preserve">Unit Three: Setting – Evolution, Adam and Eve, the Big Bang, and </w:t>
      </w:r>
      <w:r>
        <w:rPr>
          <w:rFonts w:ascii="Times New Roman" w:eastAsia="Times New Roman" w:hAnsi="Times New Roman" w:cs="Times New Roman"/>
          <w:i/>
        </w:rPr>
        <w:t>Genesis</w:t>
      </w:r>
    </w:p>
    <w:p w:rsidR="006B3AC3" w:rsidRDefault="002B70D8">
      <w:pPr>
        <w:numPr>
          <w:ilvl w:val="0"/>
          <w:numId w:val="32"/>
        </w:numPr>
        <w:spacing w:line="240" w:lineRule="auto"/>
        <w:ind w:hanging="360"/>
      </w:pPr>
      <w:r>
        <w:rPr>
          <w:rFonts w:ascii="Times New Roman" w:eastAsia="Times New Roman" w:hAnsi="Times New Roman" w:cs="Times New Roman"/>
        </w:rPr>
        <w:t>“Harrison Bergeron” by Kurt Vonnegut</w:t>
      </w:r>
    </w:p>
    <w:p w:rsidR="006B3AC3" w:rsidRDefault="002B70D8">
      <w:pPr>
        <w:numPr>
          <w:ilvl w:val="0"/>
          <w:numId w:val="32"/>
        </w:numPr>
        <w:spacing w:line="240" w:lineRule="auto"/>
        <w:ind w:hanging="360"/>
      </w:pPr>
      <w:r>
        <w:rPr>
          <w:rFonts w:ascii="Times New Roman" w:eastAsia="Times New Roman" w:hAnsi="Times New Roman" w:cs="Times New Roman"/>
        </w:rPr>
        <w:t>“The House on Mango Street” by Sandra Cisneros</w:t>
      </w:r>
    </w:p>
    <w:p w:rsidR="006B3AC3" w:rsidRDefault="002B70D8">
      <w:pPr>
        <w:numPr>
          <w:ilvl w:val="0"/>
          <w:numId w:val="12"/>
        </w:numPr>
        <w:spacing w:line="240" w:lineRule="auto"/>
        <w:ind w:hanging="360"/>
      </w:pPr>
      <w:r>
        <w:rPr>
          <w:rFonts w:ascii="Times New Roman" w:eastAsia="Times New Roman" w:hAnsi="Times New Roman" w:cs="Times New Roman"/>
        </w:rPr>
        <w:t>“An Episode of War” by Steven Crane</w:t>
      </w:r>
    </w:p>
    <w:p w:rsidR="006B3AC3" w:rsidRDefault="002B70D8">
      <w:pPr>
        <w:numPr>
          <w:ilvl w:val="0"/>
          <w:numId w:val="12"/>
        </w:numPr>
        <w:spacing w:line="240" w:lineRule="auto"/>
        <w:ind w:hanging="360"/>
      </w:pPr>
      <w:r>
        <w:rPr>
          <w:rFonts w:ascii="Times New Roman" w:eastAsia="Times New Roman" w:hAnsi="Times New Roman" w:cs="Times New Roman"/>
        </w:rPr>
        <w:t>“In Another Country” by Ernest Hemingway</w:t>
      </w:r>
    </w:p>
    <w:p w:rsidR="006B3AC3" w:rsidRDefault="002B70D8">
      <w:pPr>
        <w:numPr>
          <w:ilvl w:val="0"/>
          <w:numId w:val="8"/>
        </w:numPr>
        <w:spacing w:line="240" w:lineRule="auto"/>
        <w:ind w:hanging="360"/>
      </w:pPr>
      <w:r>
        <w:rPr>
          <w:rFonts w:ascii="Times New Roman" w:eastAsia="Times New Roman" w:hAnsi="Times New Roman" w:cs="Times New Roman"/>
        </w:rPr>
        <w:t>Unit Four: Character - The Oxygen of Fiction</w:t>
      </w:r>
    </w:p>
    <w:p w:rsidR="006B3AC3" w:rsidRDefault="002B70D8">
      <w:pPr>
        <w:numPr>
          <w:ilvl w:val="0"/>
          <w:numId w:val="9"/>
        </w:numPr>
        <w:spacing w:line="240" w:lineRule="auto"/>
        <w:ind w:hanging="360"/>
      </w:pPr>
      <w:r>
        <w:rPr>
          <w:rFonts w:ascii="Times New Roman" w:eastAsia="Times New Roman" w:hAnsi="Times New Roman" w:cs="Times New Roman"/>
        </w:rPr>
        <w:t>“Barn Burning” by William Faulkner</w:t>
      </w:r>
    </w:p>
    <w:p w:rsidR="006B3AC3" w:rsidRDefault="002B70D8">
      <w:pPr>
        <w:numPr>
          <w:ilvl w:val="0"/>
          <w:numId w:val="9"/>
        </w:numPr>
        <w:spacing w:line="240" w:lineRule="auto"/>
        <w:ind w:hanging="360"/>
      </w:pPr>
      <w:r>
        <w:rPr>
          <w:rFonts w:ascii="Times New Roman" w:eastAsia="Times New Roman" w:hAnsi="Times New Roman" w:cs="Times New Roman"/>
        </w:rPr>
        <w:t>“The Man Who Was Almost a Man” by Richard Wright</w:t>
      </w:r>
    </w:p>
    <w:p w:rsidR="006B3AC3" w:rsidRDefault="002B70D8">
      <w:pPr>
        <w:numPr>
          <w:ilvl w:val="0"/>
          <w:numId w:val="9"/>
        </w:numPr>
        <w:spacing w:line="240" w:lineRule="auto"/>
        <w:ind w:hanging="360"/>
      </w:pPr>
      <w:r>
        <w:rPr>
          <w:rFonts w:ascii="Times New Roman" w:eastAsia="Times New Roman" w:hAnsi="Times New Roman" w:cs="Times New Roman"/>
        </w:rPr>
        <w:t>“Hi</w:t>
      </w:r>
      <w:r>
        <w:rPr>
          <w:rFonts w:ascii="Times New Roman" w:eastAsia="Times New Roman" w:hAnsi="Times New Roman" w:cs="Times New Roman"/>
        </w:rPr>
        <w:t>lls Like White Elephants” by Ernest Hemingway</w:t>
      </w:r>
    </w:p>
    <w:p w:rsidR="006B3AC3" w:rsidRDefault="002B70D8">
      <w:pPr>
        <w:numPr>
          <w:ilvl w:val="0"/>
          <w:numId w:val="9"/>
        </w:numPr>
        <w:spacing w:line="240" w:lineRule="auto"/>
        <w:ind w:hanging="360"/>
      </w:pPr>
      <w:r>
        <w:rPr>
          <w:rFonts w:ascii="Times New Roman" w:eastAsia="Times New Roman" w:hAnsi="Times New Roman" w:cs="Times New Roman"/>
        </w:rPr>
        <w:t>“Sweat” by Zora Neale Hurston</w:t>
      </w:r>
    </w:p>
    <w:p w:rsidR="006B3AC3" w:rsidRDefault="002B70D8">
      <w:pPr>
        <w:numPr>
          <w:ilvl w:val="0"/>
          <w:numId w:val="8"/>
        </w:numPr>
        <w:spacing w:line="240" w:lineRule="auto"/>
        <w:ind w:hanging="360"/>
      </w:pPr>
      <w:r>
        <w:rPr>
          <w:rFonts w:ascii="Times New Roman" w:eastAsia="Times New Roman" w:hAnsi="Times New Roman" w:cs="Times New Roman"/>
        </w:rPr>
        <w:t>Unit Five: Theme – Life, Animated</w:t>
      </w:r>
    </w:p>
    <w:p w:rsidR="006B3AC3" w:rsidRDefault="002B70D8">
      <w:pPr>
        <w:numPr>
          <w:ilvl w:val="0"/>
          <w:numId w:val="13"/>
        </w:numPr>
        <w:spacing w:line="240" w:lineRule="auto"/>
        <w:ind w:hanging="360"/>
      </w:pPr>
      <w:r>
        <w:rPr>
          <w:rFonts w:ascii="Times New Roman" w:eastAsia="Times New Roman" w:hAnsi="Times New Roman" w:cs="Times New Roman"/>
        </w:rPr>
        <w:t>“A Worn Path” by Eudora Welty</w:t>
      </w:r>
    </w:p>
    <w:p w:rsidR="006B3AC3" w:rsidRDefault="002B70D8">
      <w:pPr>
        <w:numPr>
          <w:ilvl w:val="0"/>
          <w:numId w:val="13"/>
        </w:numPr>
        <w:spacing w:line="240" w:lineRule="auto"/>
        <w:ind w:hanging="360"/>
      </w:pPr>
      <w:r>
        <w:rPr>
          <w:rFonts w:ascii="Times New Roman" w:eastAsia="Times New Roman" w:hAnsi="Times New Roman" w:cs="Times New Roman"/>
        </w:rPr>
        <w:t>“Lady with Lapdog” by Anton Chekhov</w:t>
      </w:r>
    </w:p>
    <w:p w:rsidR="006B3AC3" w:rsidRDefault="002B70D8">
      <w:pPr>
        <w:numPr>
          <w:ilvl w:val="0"/>
          <w:numId w:val="13"/>
        </w:numPr>
        <w:spacing w:line="240" w:lineRule="auto"/>
        <w:ind w:hanging="360"/>
      </w:pPr>
      <w:r>
        <w:rPr>
          <w:rFonts w:ascii="Times New Roman" w:eastAsia="Times New Roman" w:hAnsi="Times New Roman" w:cs="Times New Roman"/>
        </w:rPr>
        <w:t>“The Lesson” by Toni Cade Bambara</w:t>
      </w:r>
    </w:p>
    <w:p w:rsidR="006B3AC3" w:rsidRDefault="002B70D8">
      <w:pPr>
        <w:numPr>
          <w:ilvl w:val="0"/>
          <w:numId w:val="13"/>
        </w:numPr>
        <w:spacing w:line="240" w:lineRule="auto"/>
        <w:ind w:hanging="360"/>
      </w:pPr>
      <w:r>
        <w:rPr>
          <w:rFonts w:ascii="Times New Roman" w:eastAsia="Times New Roman" w:hAnsi="Times New Roman" w:cs="Times New Roman"/>
        </w:rPr>
        <w:t>“I Stand Here Ironing” by Tillie Olsen</w:t>
      </w:r>
    </w:p>
    <w:p w:rsidR="006B3AC3" w:rsidRDefault="002B70D8">
      <w:pPr>
        <w:numPr>
          <w:ilvl w:val="0"/>
          <w:numId w:val="8"/>
        </w:numPr>
        <w:spacing w:line="240" w:lineRule="auto"/>
        <w:ind w:hanging="360"/>
      </w:pPr>
      <w:r>
        <w:rPr>
          <w:rFonts w:ascii="Times New Roman" w:eastAsia="Times New Roman" w:hAnsi="Times New Roman" w:cs="Times New Roman"/>
        </w:rPr>
        <w:t>Unit Si</w:t>
      </w:r>
      <w:r>
        <w:rPr>
          <w:rFonts w:ascii="Times New Roman" w:eastAsia="Times New Roman" w:hAnsi="Times New Roman" w:cs="Times New Roman"/>
        </w:rPr>
        <w:t>x:  Point of View – A Guide to How and Why We See</w:t>
      </w:r>
    </w:p>
    <w:p w:rsidR="006B3AC3" w:rsidRDefault="002B70D8">
      <w:pPr>
        <w:numPr>
          <w:ilvl w:val="1"/>
          <w:numId w:val="8"/>
        </w:numPr>
        <w:spacing w:line="240" w:lineRule="auto"/>
        <w:ind w:hanging="360"/>
      </w:pPr>
      <w:r>
        <w:rPr>
          <w:rFonts w:ascii="Times New Roman" w:eastAsia="Times New Roman" w:hAnsi="Times New Roman" w:cs="Times New Roman"/>
        </w:rPr>
        <w:t>“Paul’s Case” by Willa Cather</w:t>
      </w:r>
    </w:p>
    <w:p w:rsidR="006B3AC3" w:rsidRDefault="002B70D8">
      <w:pPr>
        <w:numPr>
          <w:ilvl w:val="1"/>
          <w:numId w:val="8"/>
        </w:numPr>
        <w:spacing w:line="240" w:lineRule="auto"/>
        <w:ind w:hanging="360"/>
      </w:pPr>
      <w:r>
        <w:rPr>
          <w:rFonts w:ascii="Times New Roman" w:eastAsia="Times New Roman" w:hAnsi="Times New Roman" w:cs="Times New Roman"/>
        </w:rPr>
        <w:t>“The Lottery” by Shirley Jackson</w:t>
      </w:r>
    </w:p>
    <w:p w:rsidR="006B3AC3" w:rsidRDefault="002B70D8">
      <w:pPr>
        <w:numPr>
          <w:ilvl w:val="0"/>
          <w:numId w:val="6"/>
        </w:numPr>
        <w:spacing w:line="240" w:lineRule="auto"/>
        <w:ind w:hanging="360"/>
      </w:pPr>
      <w:r>
        <w:rPr>
          <w:rFonts w:ascii="Times New Roman" w:eastAsia="Times New Roman" w:hAnsi="Times New Roman" w:cs="Times New Roman"/>
        </w:rPr>
        <w:t xml:space="preserve"> “Hills Like White Elephants” by Ernest Hemingway</w:t>
      </w:r>
    </w:p>
    <w:p w:rsidR="006B3AC3" w:rsidRDefault="002B70D8">
      <w:pPr>
        <w:numPr>
          <w:ilvl w:val="1"/>
          <w:numId w:val="8"/>
        </w:numPr>
        <w:spacing w:line="240" w:lineRule="auto"/>
        <w:ind w:hanging="360"/>
      </w:pPr>
      <w:r>
        <w:rPr>
          <w:rFonts w:ascii="Times New Roman" w:eastAsia="Times New Roman" w:hAnsi="Times New Roman" w:cs="Times New Roman"/>
        </w:rPr>
        <w:lastRenderedPageBreak/>
        <w:t xml:space="preserve"> “Everyday Use” by Alice Walker</w:t>
      </w:r>
    </w:p>
    <w:p w:rsidR="006B3AC3" w:rsidRDefault="002B70D8">
      <w:pPr>
        <w:numPr>
          <w:ilvl w:val="0"/>
          <w:numId w:val="8"/>
        </w:numPr>
        <w:spacing w:line="240" w:lineRule="auto"/>
        <w:ind w:hanging="360"/>
      </w:pPr>
      <w:r>
        <w:rPr>
          <w:rFonts w:ascii="Times New Roman" w:eastAsia="Times New Roman" w:hAnsi="Times New Roman" w:cs="Times New Roman"/>
        </w:rPr>
        <w:t xml:space="preserve">Unit </w:t>
      </w:r>
      <w:r>
        <w:rPr>
          <w:rFonts w:ascii="Times New Roman" w:eastAsia="Times New Roman" w:hAnsi="Times New Roman" w:cs="Times New Roman"/>
        </w:rPr>
        <w:t>Seven</w:t>
      </w:r>
      <w:r>
        <w:rPr>
          <w:rFonts w:ascii="Times New Roman" w:eastAsia="Times New Roman" w:hAnsi="Times New Roman" w:cs="Times New Roman"/>
        </w:rPr>
        <w:t xml:space="preserve">:  Symbol, Allegory, and Fantasy – Bridge to the Larger World </w:t>
      </w:r>
    </w:p>
    <w:p w:rsidR="006B3AC3" w:rsidRDefault="002B70D8">
      <w:pPr>
        <w:numPr>
          <w:ilvl w:val="0"/>
          <w:numId w:val="15"/>
        </w:numPr>
        <w:spacing w:line="240" w:lineRule="auto"/>
        <w:ind w:hanging="360"/>
      </w:pPr>
      <w:r>
        <w:rPr>
          <w:rFonts w:ascii="Times New Roman" w:eastAsia="Times New Roman" w:hAnsi="Times New Roman" w:cs="Times New Roman"/>
        </w:rPr>
        <w:t>“Young Goodman Brown” by Nathanial Hawthorne</w:t>
      </w:r>
    </w:p>
    <w:p w:rsidR="006B3AC3" w:rsidRDefault="002B70D8">
      <w:pPr>
        <w:numPr>
          <w:ilvl w:val="0"/>
          <w:numId w:val="6"/>
        </w:numPr>
        <w:spacing w:line="240" w:lineRule="auto"/>
        <w:ind w:hanging="360"/>
      </w:pPr>
      <w:r>
        <w:rPr>
          <w:rFonts w:ascii="Times New Roman" w:eastAsia="Times New Roman" w:hAnsi="Times New Roman" w:cs="Times New Roman"/>
        </w:rPr>
        <w:t xml:space="preserve"> “The Rocking Horse Winner” by D.H. Lawrence</w:t>
      </w:r>
    </w:p>
    <w:p w:rsidR="006B3AC3" w:rsidRDefault="002B70D8">
      <w:pPr>
        <w:numPr>
          <w:ilvl w:val="0"/>
          <w:numId w:val="6"/>
        </w:numPr>
        <w:spacing w:line="240" w:lineRule="auto"/>
        <w:ind w:hanging="360"/>
      </w:pPr>
      <w:r>
        <w:rPr>
          <w:rFonts w:ascii="Times New Roman" w:eastAsia="Times New Roman" w:hAnsi="Times New Roman" w:cs="Times New Roman"/>
        </w:rPr>
        <w:t>“Where Are You Going, Where Have You Been?” by Joyce Carol Oates</w:t>
      </w:r>
    </w:p>
    <w:p w:rsidR="006B3AC3" w:rsidRDefault="002B70D8">
      <w:pPr>
        <w:numPr>
          <w:ilvl w:val="0"/>
          <w:numId w:val="6"/>
        </w:numPr>
        <w:spacing w:line="240" w:lineRule="auto"/>
        <w:ind w:hanging="360"/>
      </w:pPr>
      <w:r>
        <w:rPr>
          <w:rFonts w:ascii="Times New Roman" w:eastAsia="Times New Roman" w:hAnsi="Times New Roman" w:cs="Times New Roman"/>
        </w:rPr>
        <w:t xml:space="preserve"> “A Very Old Man with Enormous Wings” </w:t>
      </w:r>
      <w:r>
        <w:rPr>
          <w:rFonts w:ascii="Times New Roman" w:eastAsia="Times New Roman" w:hAnsi="Times New Roman" w:cs="Times New Roman"/>
        </w:rPr>
        <w:t>by Gabriel Garcia Marquez</w:t>
      </w:r>
    </w:p>
    <w:p w:rsidR="006B3AC3" w:rsidRDefault="002B70D8">
      <w:pPr>
        <w:numPr>
          <w:ilvl w:val="0"/>
          <w:numId w:val="8"/>
        </w:numPr>
        <w:spacing w:line="240" w:lineRule="auto"/>
        <w:ind w:hanging="360"/>
        <w:contextualSpacing/>
      </w:pPr>
      <w:r>
        <w:rPr>
          <w:rFonts w:ascii="Times New Roman" w:eastAsia="Times New Roman" w:hAnsi="Times New Roman" w:cs="Times New Roman"/>
        </w:rPr>
        <w:t>Unit Eight:  Style – Bringing Language to Life by Humor, Tone, and Irony</w:t>
      </w:r>
    </w:p>
    <w:p w:rsidR="006B3AC3" w:rsidRDefault="002B70D8">
      <w:pPr>
        <w:numPr>
          <w:ilvl w:val="0"/>
          <w:numId w:val="6"/>
        </w:numPr>
        <w:spacing w:line="240" w:lineRule="auto"/>
        <w:ind w:hanging="360"/>
        <w:contextualSpacing/>
      </w:pPr>
      <w:r>
        <w:rPr>
          <w:rFonts w:ascii="Times New Roman" w:eastAsia="Times New Roman" w:hAnsi="Times New Roman" w:cs="Times New Roman"/>
        </w:rPr>
        <w:t>“The Story of an Hour” by Kate Chopin</w:t>
      </w:r>
    </w:p>
    <w:p w:rsidR="006B3AC3" w:rsidRDefault="002B70D8">
      <w:pPr>
        <w:numPr>
          <w:ilvl w:val="0"/>
          <w:numId w:val="6"/>
        </w:numPr>
        <w:spacing w:line="240" w:lineRule="auto"/>
        <w:ind w:hanging="360"/>
        <w:contextualSpacing/>
      </w:pPr>
      <w:r>
        <w:rPr>
          <w:rFonts w:ascii="Times New Roman" w:eastAsia="Times New Roman" w:hAnsi="Times New Roman" w:cs="Times New Roman"/>
        </w:rPr>
        <w:t>“Luck” by Mark Twain</w:t>
      </w:r>
    </w:p>
    <w:p w:rsidR="006B3AC3" w:rsidRDefault="002B70D8">
      <w:pPr>
        <w:numPr>
          <w:ilvl w:val="0"/>
          <w:numId w:val="6"/>
        </w:numPr>
        <w:spacing w:line="240" w:lineRule="auto"/>
        <w:ind w:hanging="360"/>
        <w:contextualSpacing/>
      </w:pPr>
      <w:r>
        <w:rPr>
          <w:rFonts w:ascii="Times New Roman" w:eastAsia="Times New Roman" w:hAnsi="Times New Roman" w:cs="Times New Roman"/>
        </w:rPr>
        <w:t xml:space="preserve"> “Rape Fantasies” by Margaret Atwood</w:t>
      </w:r>
    </w:p>
    <w:p w:rsidR="006B3AC3" w:rsidRDefault="002B70D8">
      <w:pPr>
        <w:numPr>
          <w:ilvl w:val="0"/>
          <w:numId w:val="8"/>
        </w:numPr>
        <w:spacing w:line="240" w:lineRule="auto"/>
        <w:ind w:hanging="360"/>
      </w:pPr>
      <w:r>
        <w:rPr>
          <w:rFonts w:ascii="Times New Roman" w:eastAsia="Times New Roman" w:hAnsi="Times New Roman" w:cs="Times New Roman"/>
        </w:rPr>
        <w:t xml:space="preserve">Unit Nine:  Author Study: </w:t>
      </w:r>
      <w:r>
        <w:rPr>
          <w:rFonts w:ascii="Times New Roman" w:eastAsia="Times New Roman" w:hAnsi="Times New Roman" w:cs="Times New Roman"/>
        </w:rPr>
        <w:t>James Joyce</w:t>
      </w:r>
      <w:r>
        <w:rPr>
          <w:rFonts w:ascii="Times New Roman" w:eastAsia="Times New Roman" w:hAnsi="Times New Roman" w:cs="Times New Roman"/>
        </w:rPr>
        <w:t xml:space="preserve"> </w:t>
      </w:r>
    </w:p>
    <w:p w:rsidR="006B3AC3" w:rsidRDefault="002B70D8">
      <w:pPr>
        <w:numPr>
          <w:ilvl w:val="0"/>
          <w:numId w:val="33"/>
        </w:numPr>
        <w:spacing w:line="240" w:lineRule="auto"/>
        <w:ind w:hanging="360"/>
      </w:pPr>
      <w:r>
        <w:rPr>
          <w:rFonts w:ascii="Times New Roman" w:eastAsia="Times New Roman" w:hAnsi="Times New Roman" w:cs="Times New Roman"/>
        </w:rPr>
        <w:t>“</w:t>
      </w:r>
      <w:r>
        <w:rPr>
          <w:rFonts w:ascii="Times New Roman" w:eastAsia="Times New Roman" w:hAnsi="Times New Roman" w:cs="Times New Roman"/>
        </w:rPr>
        <w:t>Araby”</w:t>
      </w:r>
    </w:p>
    <w:p w:rsidR="006B3AC3" w:rsidRDefault="002B70D8">
      <w:pPr>
        <w:numPr>
          <w:ilvl w:val="0"/>
          <w:numId w:val="33"/>
        </w:numPr>
        <w:spacing w:line="240" w:lineRule="auto"/>
        <w:ind w:hanging="360"/>
      </w:pPr>
      <w:r>
        <w:rPr>
          <w:rFonts w:ascii="Times New Roman" w:eastAsia="Times New Roman" w:hAnsi="Times New Roman" w:cs="Times New Roman"/>
        </w:rPr>
        <w:t>“Eveline”</w:t>
      </w:r>
    </w:p>
    <w:p w:rsidR="006B3AC3" w:rsidRDefault="002B70D8">
      <w:pPr>
        <w:numPr>
          <w:ilvl w:val="0"/>
          <w:numId w:val="33"/>
        </w:numPr>
        <w:spacing w:line="240" w:lineRule="auto"/>
        <w:ind w:hanging="360"/>
      </w:pPr>
      <w:r>
        <w:rPr>
          <w:rFonts w:ascii="Times New Roman" w:eastAsia="Times New Roman" w:hAnsi="Times New Roman" w:cs="Times New Roman"/>
        </w:rPr>
        <w:t>“The Dead”</w:t>
      </w:r>
    </w:p>
    <w:p w:rsidR="006B3AC3" w:rsidRDefault="002B70D8">
      <w:pPr>
        <w:spacing w:line="240" w:lineRule="auto"/>
      </w:pPr>
      <w:r>
        <w:rPr>
          <w:rFonts w:ascii="Times New Roman" w:eastAsia="Times New Roman" w:hAnsi="Times New Roman" w:cs="Times New Roman"/>
          <w:b/>
        </w:rPr>
        <w:t>Poetry (13 Weeks)</w:t>
      </w:r>
    </w:p>
    <w:p w:rsidR="006B3AC3" w:rsidRDefault="002B70D8">
      <w:pPr>
        <w:numPr>
          <w:ilvl w:val="0"/>
          <w:numId w:val="27"/>
        </w:numPr>
        <w:spacing w:after="0" w:line="240" w:lineRule="auto"/>
        <w:ind w:hanging="360"/>
      </w:pPr>
      <w:r>
        <w:rPr>
          <w:rFonts w:ascii="Times New Roman" w:eastAsia="Times New Roman" w:hAnsi="Times New Roman" w:cs="Times New Roman"/>
          <w:u w:val="single"/>
        </w:rPr>
        <w:t xml:space="preserve">Reading and Discussion Objectives:  </w:t>
      </w:r>
      <w:r>
        <w:rPr>
          <w:rFonts w:ascii="Times New Roman" w:eastAsia="Times New Roman" w:hAnsi="Times New Roman" w:cs="Times New Roman"/>
        </w:rPr>
        <w:t xml:space="preserve">Begin structured poetry study, using Bedford’s, Helen Vendler’s remarkable </w:t>
      </w:r>
      <w:r>
        <w:rPr>
          <w:rFonts w:ascii="Times New Roman" w:eastAsia="Times New Roman" w:hAnsi="Times New Roman" w:cs="Times New Roman"/>
          <w:i/>
        </w:rPr>
        <w:t>Poems, Poets, Poetry Second Edition,</w:t>
      </w:r>
      <w:r>
        <w:rPr>
          <w:rFonts w:ascii="Times New Roman" w:eastAsia="Times New Roman" w:hAnsi="Times New Roman" w:cs="Times New Roman"/>
        </w:rPr>
        <w:t xml:space="preserve"> and supplementary materials.  Analyze forms, styles, patterns, and subjects - s</w:t>
      </w:r>
      <w:r>
        <w:rPr>
          <w:rFonts w:ascii="Times New Roman" w:eastAsia="Times New Roman" w:hAnsi="Times New Roman" w:cs="Times New Roman"/>
        </w:rPr>
        <w:t xml:space="preserve">pecific focus on alliteration, anaphora, apostrophe, assonance, cacophony, caesura, consonance, conceit, imagery, metaphor, simile, personification, metonymy, synecdoche, symbol, allegory, paradox, litotes, hyperbole, irony, allusion, rhythm, meter, tone. </w:t>
      </w:r>
      <w:r>
        <w:rPr>
          <w:rFonts w:ascii="Times New Roman" w:eastAsia="Times New Roman" w:hAnsi="Times New Roman" w:cs="Times New Roman"/>
        </w:rPr>
        <w:t>Explicate poetry; identify the poet’s techniques as they relate to the poem’s tone and theme.  Master established strategies to examine and interpret and analyze and discuss the elements and ideas and subjects of poetry.</w:t>
      </w:r>
      <w:r>
        <w:rPr>
          <w:rFonts w:ascii="Times New Roman" w:eastAsia="Times New Roman" w:hAnsi="Times New Roman" w:cs="Times New Roman"/>
        </w:rPr>
        <w:br/>
      </w:r>
    </w:p>
    <w:p w:rsidR="006B3AC3" w:rsidRDefault="002B70D8">
      <w:pPr>
        <w:numPr>
          <w:ilvl w:val="0"/>
          <w:numId w:val="27"/>
        </w:numPr>
        <w:ind w:hanging="360"/>
      </w:pPr>
      <w:r>
        <w:rPr>
          <w:rFonts w:ascii="Times New Roman" w:eastAsia="Times New Roman" w:hAnsi="Times New Roman" w:cs="Times New Roman"/>
          <w:u w:val="single"/>
        </w:rPr>
        <w:t>Writing Objectives:</w:t>
      </w:r>
      <w:r>
        <w:rPr>
          <w:rFonts w:ascii="Times New Roman" w:eastAsia="Times New Roman" w:hAnsi="Times New Roman" w:cs="Times New Roman"/>
        </w:rPr>
        <w:t xml:space="preserve"> Our poetry res</w:t>
      </w:r>
      <w:r>
        <w:rPr>
          <w:rFonts w:ascii="Times New Roman" w:eastAsia="Times New Roman" w:hAnsi="Times New Roman" w:cs="Times New Roman"/>
        </w:rPr>
        <w:t>ponses, in the variety of manner in which you may choose to respond, provide the opportunity for informal, creative, evaluative writing while allowing you the freedom to assess your own writing, to assess the writing of others, and to re-write at least one</w:t>
      </w:r>
      <w:r>
        <w:rPr>
          <w:rFonts w:ascii="Times New Roman" w:eastAsia="Times New Roman" w:hAnsi="Times New Roman" w:cs="Times New Roman"/>
        </w:rPr>
        <w:t xml:space="preserve"> response.  Explicate poetry using Helen Vendler’s “Responding to Poetry” techniques will guide students to respond to the poem as a whole or analyze poetry by discussing specifically the impact of one or two stylistic techniques or components on the effec</w:t>
      </w:r>
      <w:r>
        <w:rPr>
          <w:rFonts w:ascii="Times New Roman" w:eastAsia="Times New Roman" w:hAnsi="Times New Roman" w:cs="Times New Roman"/>
        </w:rPr>
        <w:t xml:space="preserve">t of the poem.  Compose informal writings to develop a close personal relationship with the material.  Emulate high-scoring AP essays after a thorough </w:t>
      </w:r>
      <w:r>
        <w:rPr>
          <w:rFonts w:ascii="Times New Roman" w:eastAsia="Times New Roman" w:hAnsi="Times New Roman" w:cs="Times New Roman"/>
        </w:rPr>
        <w:lastRenderedPageBreak/>
        <w:t>examination of exemplary AP models. Write with variety, style, precision, organization, and economy.   Co</w:t>
      </w:r>
      <w:r>
        <w:rPr>
          <w:rFonts w:ascii="Times New Roman" w:eastAsia="Times New Roman" w:hAnsi="Times New Roman" w:cs="Times New Roman"/>
        </w:rPr>
        <w:t xml:space="preserve">mpare and contrast poems through formal essay.  </w:t>
      </w:r>
    </w:p>
    <w:p w:rsidR="006B3AC3" w:rsidRDefault="002B70D8">
      <w:pPr>
        <w:ind w:left="1440"/>
      </w:pPr>
      <w:r>
        <w:rPr>
          <w:rFonts w:ascii="Times New Roman" w:eastAsia="Times New Roman" w:hAnsi="Times New Roman" w:cs="Times New Roman"/>
        </w:rPr>
        <w:t xml:space="preserve">In the final unit of study, you will read several poems by Louise Glück, and after choosing one, compose an argumentative explication of a poem in which you apply Louise Glück’s stylistic device and artistic technique to the poem’s overall significance in </w:t>
      </w:r>
      <w:r>
        <w:rPr>
          <w:rFonts w:ascii="Times New Roman" w:eastAsia="Times New Roman" w:hAnsi="Times New Roman" w:cs="Times New Roman"/>
        </w:rPr>
        <w:t xml:space="preserve">defense of the work as a contemporary classic.  </w:t>
      </w:r>
    </w:p>
    <w:p w:rsidR="006B3AC3" w:rsidRDefault="002B70D8">
      <w:pPr>
        <w:numPr>
          <w:ilvl w:val="0"/>
          <w:numId w:val="20"/>
        </w:numPr>
        <w:ind w:hanging="360"/>
      </w:pPr>
      <w:r>
        <w:rPr>
          <w:rFonts w:ascii="Times New Roman" w:eastAsia="Times New Roman" w:hAnsi="Times New Roman" w:cs="Times New Roman"/>
          <w:u w:val="single"/>
        </w:rPr>
        <w:t xml:space="preserve">Unit Specifics:  </w:t>
      </w:r>
    </w:p>
    <w:p w:rsidR="006B3AC3" w:rsidRDefault="002B70D8">
      <w:pPr>
        <w:numPr>
          <w:ilvl w:val="1"/>
          <w:numId w:val="20"/>
        </w:numPr>
        <w:ind w:hanging="360"/>
      </w:pPr>
      <w:r>
        <w:rPr>
          <w:rFonts w:ascii="Times New Roman" w:eastAsia="Times New Roman" w:hAnsi="Times New Roman" w:cs="Times New Roman"/>
        </w:rPr>
        <w:t>Weeks 1-3 :  The Basics – From examining the history of poetry to exploring the varieties and the freedoms of poetry to simply understanding and practicing how to read poetry silently and a</w:t>
      </w:r>
      <w:r>
        <w:rPr>
          <w:rFonts w:ascii="Times New Roman" w:eastAsia="Times New Roman" w:hAnsi="Times New Roman" w:cs="Times New Roman"/>
        </w:rPr>
        <w:t xml:space="preserve">loud, individually and </w:t>
      </w:r>
      <w:r>
        <w:rPr>
          <w:rFonts w:ascii="Times New Roman" w:eastAsia="Times New Roman" w:hAnsi="Times New Roman" w:cs="Times New Roman"/>
          <w:i/>
        </w:rPr>
        <w:t>together</w:t>
      </w:r>
      <w:r>
        <w:rPr>
          <w:rFonts w:ascii="Times New Roman" w:eastAsia="Times New Roman" w:hAnsi="Times New Roman" w:cs="Times New Roman"/>
        </w:rPr>
        <w:t>, students will construct the foundation and learn strategies to build confidence in their abilities to interpret poetry from a variety of functional and personal perspectives.</w:t>
      </w:r>
    </w:p>
    <w:p w:rsidR="006B3AC3" w:rsidRDefault="002B70D8">
      <w:pPr>
        <w:numPr>
          <w:ilvl w:val="0"/>
          <w:numId w:val="21"/>
        </w:numPr>
        <w:ind w:hanging="360"/>
      </w:pPr>
      <w:r>
        <w:rPr>
          <w:rFonts w:ascii="Times New Roman" w:eastAsia="Times New Roman" w:hAnsi="Times New Roman" w:cs="Times New Roman"/>
        </w:rPr>
        <w:t>“Schoolsville” by Billy Collins; “Hope” by Lisel</w:t>
      </w:r>
      <w:r>
        <w:rPr>
          <w:rFonts w:ascii="Times New Roman" w:eastAsia="Times New Roman" w:hAnsi="Times New Roman" w:cs="Times New Roman"/>
        </w:rPr>
        <w:t xml:space="preserve"> Mueller; “Here a Pretty Baby Lies” by Robert Herrick; “Because I Could Not Stop for Death” by Emily Dickinson; “Catch” by Robert Francis; “The Man He Killed” by Thomas Hardy; “Eagle Poem” by Joy Harjo; “Where Children Live” by Naomi Shihab Nye, “Sonnet 55</w:t>
      </w:r>
      <w:r>
        <w:rPr>
          <w:rFonts w:ascii="Times New Roman" w:eastAsia="Times New Roman" w:hAnsi="Times New Roman" w:cs="Times New Roman"/>
        </w:rPr>
        <w:t>” by William Shakespeare; “Death of a Ball Turret Gunner” by Randall Jarrell</w:t>
      </w:r>
    </w:p>
    <w:p w:rsidR="006B3AC3" w:rsidRDefault="002B70D8">
      <w:pPr>
        <w:numPr>
          <w:ilvl w:val="1"/>
          <w:numId w:val="24"/>
        </w:numPr>
        <w:ind w:hanging="360"/>
      </w:pPr>
      <w:r>
        <w:rPr>
          <w:rFonts w:ascii="Times New Roman" w:eastAsia="Times New Roman" w:hAnsi="Times New Roman" w:cs="Times New Roman"/>
        </w:rPr>
        <w:t>Weeks 4-5: Character and Setting</w:t>
      </w:r>
    </w:p>
    <w:p w:rsidR="006B3AC3" w:rsidRDefault="002B70D8">
      <w:pPr>
        <w:numPr>
          <w:ilvl w:val="2"/>
          <w:numId w:val="22"/>
        </w:numPr>
        <w:ind w:hanging="360"/>
      </w:pPr>
      <w:r>
        <w:rPr>
          <w:rFonts w:ascii="Times New Roman" w:eastAsia="Times New Roman" w:hAnsi="Times New Roman" w:cs="Times New Roman"/>
        </w:rPr>
        <w:t>“To the Reader” by Ben Jonson; “Dover Beach” by Matt Arnold; “London” by William Blake; “My Last Duchess” by Robert Browning; “White Lilies” by Lo</w:t>
      </w:r>
      <w:r>
        <w:rPr>
          <w:rFonts w:ascii="Times New Roman" w:eastAsia="Times New Roman" w:hAnsi="Times New Roman" w:cs="Times New Roman"/>
        </w:rPr>
        <w:t>uise Glück; “Elegy Written in a Country Churchyard” by Thomas Gray; “Loving” by Joyce Carol Oates; “A Blessing” by James Wright; “A Christmas Carol” by Christina Rosetti</w:t>
      </w:r>
    </w:p>
    <w:p w:rsidR="006B3AC3" w:rsidRDefault="002B70D8">
      <w:pPr>
        <w:numPr>
          <w:ilvl w:val="1"/>
          <w:numId w:val="24"/>
        </w:numPr>
        <w:ind w:hanging="360"/>
      </w:pPr>
      <w:r>
        <w:rPr>
          <w:rFonts w:ascii="Times New Roman" w:eastAsia="Times New Roman" w:hAnsi="Times New Roman" w:cs="Times New Roman"/>
        </w:rPr>
        <w:t>Week Six: Imagery – A poet’s use of detail, a study of the types of imagery, how image</w:t>
      </w:r>
      <w:r>
        <w:rPr>
          <w:rFonts w:ascii="Times New Roman" w:eastAsia="Times New Roman" w:hAnsi="Times New Roman" w:cs="Times New Roman"/>
        </w:rPr>
        <w:t>ry is the window to ideas and attitudes</w:t>
      </w:r>
    </w:p>
    <w:p w:rsidR="006B3AC3" w:rsidRDefault="002B70D8">
      <w:pPr>
        <w:numPr>
          <w:ilvl w:val="2"/>
          <w:numId w:val="22"/>
        </w:numPr>
        <w:ind w:hanging="360"/>
      </w:pPr>
      <w:r>
        <w:rPr>
          <w:rFonts w:ascii="Times New Roman" w:eastAsia="Times New Roman" w:hAnsi="Times New Roman" w:cs="Times New Roman"/>
        </w:rPr>
        <w:t>“Anthem for a Doomed Youth” by Wilfred Owen; “Kubla Khan” by Samuel T. Coleridge; “Preludes” by T.S. Eliot; “The Pulley” by George Herbert; “Spring” by Gerard Manley Hopkins; “A Time Past” by Denise Levertov; “In the</w:t>
      </w:r>
      <w:r>
        <w:rPr>
          <w:rFonts w:ascii="Times New Roman" w:eastAsia="Times New Roman" w:hAnsi="Times New Roman" w:cs="Times New Roman"/>
        </w:rPr>
        <w:t xml:space="preserve"> Station of the Metro” by Ezra Pound</w:t>
      </w:r>
    </w:p>
    <w:p w:rsidR="006B3AC3" w:rsidRDefault="002B70D8">
      <w:pPr>
        <w:numPr>
          <w:ilvl w:val="1"/>
          <w:numId w:val="24"/>
        </w:numPr>
        <w:ind w:hanging="360"/>
      </w:pPr>
      <w:r>
        <w:rPr>
          <w:rFonts w:ascii="Times New Roman" w:eastAsia="Times New Roman" w:hAnsi="Times New Roman" w:cs="Times New Roman"/>
        </w:rPr>
        <w:t>Week Seven:  Figures of Speech – A look at the major figures of speech and their characteristics.  A careful look at simile and metaphor</w:t>
      </w:r>
    </w:p>
    <w:p w:rsidR="006B3AC3" w:rsidRDefault="002B70D8">
      <w:pPr>
        <w:numPr>
          <w:ilvl w:val="2"/>
          <w:numId w:val="22"/>
        </w:numPr>
        <w:ind w:hanging="360"/>
      </w:pPr>
      <w:r>
        <w:rPr>
          <w:rFonts w:ascii="Times New Roman" w:eastAsia="Times New Roman" w:hAnsi="Times New Roman" w:cs="Times New Roman"/>
        </w:rPr>
        <w:lastRenderedPageBreak/>
        <w:t>“Metaphors” by Sylvia Plath; “A Valediction: Forbidding Mourning” by John Donne; “</w:t>
      </w:r>
      <w:r>
        <w:rPr>
          <w:rFonts w:ascii="Times New Roman" w:eastAsia="Times New Roman" w:hAnsi="Times New Roman" w:cs="Times New Roman"/>
        </w:rPr>
        <w:t>The Convergence of the Twain” by Thomas Hardy; “Harlem” by Langston Hughes; “A Work of Artifice” by Marge Piercy; “Sonnet 18” by William Shakespeare; “I Wandered Lonely as a Cloud” by William Wordsworth; “The Rhodora” by Ralph Waldo Emerson</w:t>
      </w:r>
    </w:p>
    <w:p w:rsidR="006B3AC3" w:rsidRDefault="002B70D8">
      <w:pPr>
        <w:numPr>
          <w:ilvl w:val="1"/>
          <w:numId w:val="24"/>
        </w:numPr>
        <w:ind w:hanging="360"/>
      </w:pPr>
      <w:r>
        <w:rPr>
          <w:rFonts w:ascii="Times New Roman" w:eastAsia="Times New Roman" w:hAnsi="Times New Roman" w:cs="Times New Roman"/>
        </w:rPr>
        <w:t>Week Eight: Ton</w:t>
      </w:r>
      <w:r>
        <w:rPr>
          <w:rFonts w:ascii="Times New Roman" w:eastAsia="Times New Roman" w:hAnsi="Times New Roman" w:cs="Times New Roman"/>
        </w:rPr>
        <w:t>e – How poets create a feeling, an attitude or an impression</w:t>
      </w:r>
    </w:p>
    <w:p w:rsidR="006B3AC3" w:rsidRDefault="002B70D8">
      <w:pPr>
        <w:numPr>
          <w:ilvl w:val="2"/>
          <w:numId w:val="22"/>
        </w:numPr>
        <w:ind w:hanging="360"/>
      </w:pPr>
      <w:r>
        <w:rPr>
          <w:rFonts w:ascii="Times New Roman" w:eastAsia="Times New Roman" w:hAnsi="Times New Roman" w:cs="Times New Roman"/>
        </w:rPr>
        <w:t>“Theme for English B” by Langston Hughes; “Mid-term Break” by Seamus Heaney; “Dying” by Robert Pinsky; “My Papa’s Waltz” by Theodore Roethke; “homage to my hips” by Lucille Clifton; “The Names” b</w:t>
      </w:r>
      <w:r>
        <w:rPr>
          <w:rFonts w:ascii="Times New Roman" w:eastAsia="Times New Roman" w:hAnsi="Times New Roman" w:cs="Times New Roman"/>
        </w:rPr>
        <w:t>y Billy Collins; “My Physics Teacher” by Billy Wagoner; “When You Are Old” by W.B. Yeats</w:t>
      </w:r>
    </w:p>
    <w:p w:rsidR="006B3AC3" w:rsidRDefault="002B70D8">
      <w:pPr>
        <w:numPr>
          <w:ilvl w:val="1"/>
          <w:numId w:val="24"/>
        </w:numPr>
        <w:ind w:hanging="360"/>
      </w:pPr>
      <w:r>
        <w:rPr>
          <w:rFonts w:ascii="Times New Roman" w:eastAsia="Times New Roman" w:hAnsi="Times New Roman" w:cs="Times New Roman"/>
        </w:rPr>
        <w:t>Week Nine:  Prosody – The study of sound, rhythm, and rhyme in poetry</w:t>
      </w:r>
    </w:p>
    <w:p w:rsidR="006B3AC3" w:rsidRDefault="002B70D8">
      <w:pPr>
        <w:numPr>
          <w:ilvl w:val="2"/>
          <w:numId w:val="22"/>
        </w:numPr>
        <w:ind w:hanging="360"/>
      </w:pPr>
      <w:r>
        <w:rPr>
          <w:rFonts w:ascii="Times New Roman" w:eastAsia="Times New Roman" w:hAnsi="Times New Roman" w:cs="Times New Roman"/>
        </w:rPr>
        <w:t>Various Dr. Seuss poems (that’s right); “We Real Cool” by Gwendolyn Brooks; “Annabelle Lee” by Ed</w:t>
      </w:r>
      <w:r>
        <w:rPr>
          <w:rFonts w:ascii="Times New Roman" w:eastAsia="Times New Roman" w:hAnsi="Times New Roman" w:cs="Times New Roman"/>
        </w:rPr>
        <w:t>gar Allen Poe; “The Tyger” and “The Lamb” by William Blake; “Ode to the West Wind” by Percy Bysshe Shelley; “The Sun Rising” by John Donne; “The Eve of St. Agnes” by John Keats; “The Isle of Innisfree” by W.B. Yeats; “A Theory of Prosody” by Philip Levine</w:t>
      </w:r>
    </w:p>
    <w:p w:rsidR="006B3AC3" w:rsidRDefault="002B70D8">
      <w:pPr>
        <w:numPr>
          <w:ilvl w:val="1"/>
          <w:numId w:val="3"/>
        </w:numPr>
        <w:ind w:hanging="360"/>
      </w:pPr>
      <w:r>
        <w:rPr>
          <w:rFonts w:ascii="Times New Roman" w:eastAsia="Times New Roman" w:hAnsi="Times New Roman" w:cs="Times New Roman"/>
        </w:rPr>
        <w:t>Week Ten:  Form – Closed and opened forms</w:t>
      </w:r>
    </w:p>
    <w:p w:rsidR="006B3AC3" w:rsidRDefault="002B70D8">
      <w:pPr>
        <w:numPr>
          <w:ilvl w:val="2"/>
          <w:numId w:val="7"/>
        </w:numPr>
        <w:ind w:hanging="360"/>
      </w:pPr>
      <w:r>
        <w:rPr>
          <w:rFonts w:ascii="Times New Roman" w:eastAsia="Times New Roman" w:hAnsi="Times New Roman" w:cs="Times New Roman"/>
        </w:rPr>
        <w:t>Sonnets of Shakespeare, Billy Collins, Shelley, Donne, Milton, Roethke</w:t>
      </w:r>
    </w:p>
    <w:p w:rsidR="006B3AC3" w:rsidRDefault="002B70D8">
      <w:pPr>
        <w:numPr>
          <w:ilvl w:val="2"/>
          <w:numId w:val="7"/>
        </w:numPr>
        <w:ind w:hanging="360"/>
      </w:pPr>
      <w:r>
        <w:rPr>
          <w:rFonts w:ascii="Times New Roman" w:eastAsia="Times New Roman" w:hAnsi="Times New Roman" w:cs="Times New Roman"/>
        </w:rPr>
        <w:t>“Ode to a Nightingale” and “Ode to a Grecian Urn” by John Keats</w:t>
      </w:r>
    </w:p>
    <w:p w:rsidR="006B3AC3" w:rsidRDefault="002B70D8">
      <w:pPr>
        <w:numPr>
          <w:ilvl w:val="2"/>
          <w:numId w:val="7"/>
        </w:numPr>
        <w:ind w:hanging="360"/>
      </w:pPr>
      <w:r>
        <w:rPr>
          <w:rFonts w:ascii="Times New Roman" w:eastAsia="Times New Roman" w:hAnsi="Times New Roman" w:cs="Times New Roman"/>
        </w:rPr>
        <w:t>Lyric: “Loveliest of Trees” by A.E. Housman; “The Canonization” by John Donne</w:t>
      </w:r>
    </w:p>
    <w:p w:rsidR="006B3AC3" w:rsidRDefault="002B70D8">
      <w:pPr>
        <w:numPr>
          <w:ilvl w:val="2"/>
          <w:numId w:val="7"/>
        </w:numPr>
        <w:ind w:hanging="360"/>
      </w:pPr>
      <w:r>
        <w:rPr>
          <w:rFonts w:ascii="Times New Roman" w:eastAsia="Times New Roman" w:hAnsi="Times New Roman" w:cs="Times New Roman"/>
        </w:rPr>
        <w:t>V</w:t>
      </w:r>
      <w:r>
        <w:rPr>
          <w:rFonts w:ascii="Times New Roman" w:eastAsia="Times New Roman" w:hAnsi="Times New Roman" w:cs="Times New Roman"/>
        </w:rPr>
        <w:t>illanelle:  “Do Not Go Gentle” by Dylan Thomas; “One Art” by Elizabeth Bishop; “The Waking” by Theodore Roethke; “The Story We Know” by Martha Collins</w:t>
      </w:r>
    </w:p>
    <w:p w:rsidR="006B3AC3" w:rsidRDefault="002B70D8">
      <w:pPr>
        <w:numPr>
          <w:ilvl w:val="2"/>
          <w:numId w:val="7"/>
        </w:numPr>
        <w:ind w:hanging="360"/>
      </w:pPr>
      <w:r>
        <w:rPr>
          <w:rFonts w:ascii="Times New Roman" w:eastAsia="Times New Roman" w:hAnsi="Times New Roman" w:cs="Times New Roman"/>
        </w:rPr>
        <w:t>Elegy:  “O Captain, My Captain!” by Walt Whitman; “In Memory of W.B. Yeats” by W.H. Auden; “For the Union</w:t>
      </w:r>
      <w:r>
        <w:rPr>
          <w:rFonts w:ascii="Times New Roman" w:eastAsia="Times New Roman" w:hAnsi="Times New Roman" w:cs="Times New Roman"/>
        </w:rPr>
        <w:t xml:space="preserve"> Dead” by Robert Lowell; “Duino Elegies” by Rainer Maria Rilke; “The Haw Lantern” by Seamus Heaney</w:t>
      </w:r>
    </w:p>
    <w:p w:rsidR="006B3AC3" w:rsidRDefault="002B70D8">
      <w:pPr>
        <w:numPr>
          <w:ilvl w:val="2"/>
          <w:numId w:val="7"/>
        </w:numPr>
        <w:ind w:hanging="360"/>
      </w:pPr>
      <w:r>
        <w:rPr>
          <w:rFonts w:ascii="Times New Roman" w:eastAsia="Times New Roman" w:hAnsi="Times New Roman" w:cs="Times New Roman"/>
        </w:rPr>
        <w:t>Ballad:  “Ballad of Birmingham” by Dudley Randall</w:t>
      </w:r>
    </w:p>
    <w:p w:rsidR="006B3AC3" w:rsidRDefault="002B70D8">
      <w:pPr>
        <w:numPr>
          <w:ilvl w:val="2"/>
          <w:numId w:val="7"/>
        </w:numPr>
        <w:ind w:hanging="360"/>
      </w:pPr>
      <w:r>
        <w:rPr>
          <w:rFonts w:ascii="Times New Roman" w:eastAsia="Times New Roman" w:hAnsi="Times New Roman" w:cs="Times New Roman"/>
        </w:rPr>
        <w:lastRenderedPageBreak/>
        <w:t>Open Form:  “in just” by e.e. cummings; “Nikka-Rosa” by Nikki Giovanni; “A Supermarket in California” by Allen Ginsberg; several poems by William Carlos Williams</w:t>
      </w:r>
    </w:p>
    <w:p w:rsidR="006B3AC3" w:rsidRDefault="002B70D8">
      <w:pPr>
        <w:numPr>
          <w:ilvl w:val="1"/>
          <w:numId w:val="3"/>
        </w:numPr>
        <w:ind w:hanging="360"/>
      </w:pPr>
      <w:r>
        <w:rPr>
          <w:rFonts w:ascii="Times New Roman" w:eastAsia="Times New Roman" w:hAnsi="Times New Roman" w:cs="Times New Roman"/>
        </w:rPr>
        <w:t>Week Eleven:  Symbols and Allusion – The great keyholes</w:t>
      </w:r>
    </w:p>
    <w:p w:rsidR="006B3AC3" w:rsidRDefault="002B70D8">
      <w:pPr>
        <w:numPr>
          <w:ilvl w:val="2"/>
          <w:numId w:val="7"/>
        </w:numPr>
        <w:ind w:hanging="360"/>
      </w:pPr>
      <w:r>
        <w:rPr>
          <w:rFonts w:ascii="Times New Roman" w:eastAsia="Times New Roman" w:hAnsi="Times New Roman" w:cs="Times New Roman"/>
        </w:rPr>
        <w:t>“No Coward Soul of Mine” by Emily Brontë; “To Coy His Mistress” by Andrew Marvell; “A Noiseless Patient Spider” by Walt Whitman; “Year’s End” by Richard Wilbur; “The Second Coming” and “Leda and the Swan” by W.B. Yeats; “Collage of Echoes” by Isabella Gard</w:t>
      </w:r>
      <w:r>
        <w:rPr>
          <w:rFonts w:ascii="Times New Roman" w:eastAsia="Times New Roman" w:hAnsi="Times New Roman" w:cs="Times New Roman"/>
        </w:rPr>
        <w:t>ner; “Ulysses” by Alfred Lord Tennyson</w:t>
      </w:r>
    </w:p>
    <w:p w:rsidR="006B3AC3" w:rsidRDefault="002B70D8">
      <w:pPr>
        <w:numPr>
          <w:ilvl w:val="1"/>
          <w:numId w:val="4"/>
        </w:numPr>
        <w:ind w:hanging="360"/>
      </w:pPr>
      <w:r>
        <w:rPr>
          <w:rFonts w:ascii="Times New Roman" w:eastAsia="Times New Roman" w:hAnsi="Times New Roman" w:cs="Times New Roman"/>
        </w:rPr>
        <w:t>Week Twelve: Determining the Meaning of a Poem</w:t>
      </w:r>
    </w:p>
    <w:p w:rsidR="006B3AC3" w:rsidRDefault="002B70D8">
      <w:pPr>
        <w:numPr>
          <w:ilvl w:val="2"/>
          <w:numId w:val="10"/>
        </w:numPr>
        <w:ind w:hanging="360"/>
      </w:pPr>
      <w:r>
        <w:rPr>
          <w:rFonts w:ascii="Times New Roman" w:eastAsia="Times New Roman" w:hAnsi="Times New Roman" w:cs="Times New Roman"/>
        </w:rPr>
        <w:t>“How Can You Become a Poet?” by Eve Merriam; “Ethics” and “Marks” by Linda Pastan; “Desire” by Molly Peacock; “Mosquito” by John Updike; “Do you think….” by Robert Creele</w:t>
      </w:r>
      <w:r>
        <w:rPr>
          <w:rFonts w:ascii="Times New Roman" w:eastAsia="Times New Roman" w:hAnsi="Times New Roman" w:cs="Times New Roman"/>
        </w:rPr>
        <w:t>y; “Next, Please” by Philip Larkin; “The God Who Loves You” by Carl Dennis</w:t>
      </w:r>
    </w:p>
    <w:p w:rsidR="006B3AC3" w:rsidRDefault="002B70D8">
      <w:pPr>
        <w:numPr>
          <w:ilvl w:val="1"/>
          <w:numId w:val="4"/>
        </w:numPr>
        <w:ind w:hanging="360"/>
      </w:pPr>
      <w:r>
        <w:rPr>
          <w:rFonts w:ascii="Times New Roman" w:eastAsia="Times New Roman" w:hAnsi="Times New Roman" w:cs="Times New Roman"/>
        </w:rPr>
        <w:t>Week Thirteen:  A Few Poets Who Aren’t Dead Yet….and Their Poems</w:t>
      </w:r>
    </w:p>
    <w:p w:rsidR="006B3AC3" w:rsidRDefault="002B70D8">
      <w:pPr>
        <w:numPr>
          <w:ilvl w:val="2"/>
          <w:numId w:val="10"/>
        </w:numPr>
        <w:ind w:hanging="360"/>
      </w:pPr>
      <w:r>
        <w:rPr>
          <w:rFonts w:ascii="Times New Roman" w:eastAsia="Times New Roman" w:hAnsi="Times New Roman" w:cs="Times New Roman"/>
        </w:rPr>
        <w:t>Billy Collins</w:t>
      </w:r>
    </w:p>
    <w:p w:rsidR="006B3AC3" w:rsidRDefault="002B70D8">
      <w:pPr>
        <w:numPr>
          <w:ilvl w:val="2"/>
          <w:numId w:val="10"/>
        </w:numPr>
        <w:ind w:hanging="360"/>
      </w:pPr>
      <w:r>
        <w:rPr>
          <w:rFonts w:ascii="Times New Roman" w:eastAsia="Times New Roman" w:hAnsi="Times New Roman" w:cs="Times New Roman"/>
        </w:rPr>
        <w:t>Louise Glück</w:t>
      </w:r>
    </w:p>
    <w:p w:rsidR="006B3AC3" w:rsidRDefault="002B70D8">
      <w:pPr>
        <w:numPr>
          <w:ilvl w:val="2"/>
          <w:numId w:val="10"/>
        </w:numPr>
        <w:ind w:hanging="360"/>
      </w:pPr>
      <w:r>
        <w:rPr>
          <w:rFonts w:ascii="Times New Roman" w:eastAsia="Times New Roman" w:hAnsi="Times New Roman" w:cs="Times New Roman"/>
        </w:rPr>
        <w:t>Charles Simic</w:t>
      </w:r>
    </w:p>
    <w:p w:rsidR="006B3AC3" w:rsidRDefault="002B70D8">
      <w:pPr>
        <w:spacing w:line="240" w:lineRule="auto"/>
        <w:ind w:left="1080" w:hanging="360"/>
      </w:pPr>
      <w:r>
        <w:rPr>
          <w:rFonts w:ascii="Times New Roman" w:eastAsia="Times New Roman" w:hAnsi="Times New Roman" w:cs="Times New Roman"/>
          <w:b/>
        </w:rPr>
        <w:t>Drama</w:t>
      </w:r>
    </w:p>
    <w:p w:rsidR="006B3AC3" w:rsidRDefault="002B70D8">
      <w:pPr>
        <w:numPr>
          <w:ilvl w:val="0"/>
          <w:numId w:val="29"/>
        </w:numPr>
        <w:spacing w:line="240" w:lineRule="auto"/>
        <w:ind w:hanging="360"/>
        <w:contextualSpacing/>
        <w:jc w:val="both"/>
        <w:rPr>
          <w:u w:val="single"/>
        </w:rPr>
      </w:pPr>
      <w:r>
        <w:rPr>
          <w:rFonts w:ascii="Times New Roman" w:eastAsia="Times New Roman" w:hAnsi="Times New Roman" w:cs="Times New Roman"/>
          <w:u w:val="single"/>
        </w:rPr>
        <w:t>Reading and Discussion Objectives</w:t>
      </w:r>
      <w:r>
        <w:rPr>
          <w:rFonts w:ascii="Times New Roman" w:eastAsia="Times New Roman" w:hAnsi="Times New Roman" w:cs="Times New Roman"/>
        </w:rPr>
        <w:t>: Introduce the history and basics o</w:t>
      </w:r>
      <w:r>
        <w:rPr>
          <w:rFonts w:ascii="Times New Roman" w:eastAsia="Times New Roman" w:hAnsi="Times New Roman" w:cs="Times New Roman"/>
        </w:rPr>
        <w:t>f drama, the literature and the theater.  Define and apply the terminology of drama.  Analyze and discuss style, language, imagery, character, development, structure, point of view, tone and atmosphere, themes and ideas.  Examine intensely the Greek traged</w:t>
      </w:r>
      <w:r>
        <w:rPr>
          <w:rFonts w:ascii="Times New Roman" w:eastAsia="Times New Roman" w:hAnsi="Times New Roman" w:cs="Times New Roman"/>
        </w:rPr>
        <w:t>ies of Sophocles and 17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 British drama and extend our study by analyzing several excerpts of dramas. </w:t>
      </w:r>
    </w:p>
    <w:p w:rsidR="006B3AC3" w:rsidRDefault="006B3AC3">
      <w:pPr>
        <w:spacing w:line="240" w:lineRule="auto"/>
        <w:jc w:val="both"/>
      </w:pPr>
    </w:p>
    <w:p w:rsidR="006B3AC3" w:rsidRDefault="002B70D8">
      <w:pPr>
        <w:numPr>
          <w:ilvl w:val="0"/>
          <w:numId w:val="18"/>
        </w:numPr>
        <w:spacing w:line="240" w:lineRule="auto"/>
        <w:ind w:hanging="360"/>
        <w:contextualSpacing/>
        <w:jc w:val="both"/>
      </w:pPr>
      <w:r>
        <w:rPr>
          <w:rFonts w:ascii="Times New Roman" w:eastAsia="Times New Roman" w:hAnsi="Times New Roman" w:cs="Times New Roman"/>
          <w:u w:val="single"/>
        </w:rPr>
        <w:t xml:space="preserve">Writing Objectives:  </w:t>
      </w:r>
      <w:r>
        <w:rPr>
          <w:rFonts w:ascii="Times New Roman" w:eastAsia="Times New Roman" w:hAnsi="Times New Roman" w:cs="Times New Roman"/>
        </w:rPr>
        <w:t>Create well-organized, timed writings, which will be developed through drafting and peer group activities. Examine three co</w:t>
      </w:r>
      <w:r>
        <w:rPr>
          <w:rFonts w:ascii="Times New Roman" w:eastAsia="Times New Roman" w:hAnsi="Times New Roman" w:cs="Times New Roman"/>
        </w:rPr>
        <w:t xml:space="preserve">mmon structures of the compare and contrast essay.  Construct a skeleton of a compare and contrast essay in advance of composing an argumentative, compare and contrast essay examining two characters from </w:t>
      </w:r>
      <w:r>
        <w:rPr>
          <w:rFonts w:ascii="Times New Roman" w:eastAsia="Times New Roman" w:hAnsi="Times New Roman" w:cs="Times New Roman"/>
          <w:i/>
        </w:rPr>
        <w:t>Antigone</w:t>
      </w:r>
      <w:r>
        <w:rPr>
          <w:rFonts w:ascii="Times New Roman" w:eastAsia="Times New Roman" w:hAnsi="Times New Roman" w:cs="Times New Roman"/>
        </w:rPr>
        <w:t xml:space="preserve">. </w:t>
      </w:r>
    </w:p>
    <w:p w:rsidR="006B3AC3" w:rsidRDefault="002B70D8">
      <w:pPr>
        <w:numPr>
          <w:ilvl w:val="0"/>
          <w:numId w:val="19"/>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i/>
        </w:rPr>
        <w:t>Antigone</w:t>
      </w:r>
      <w:r>
        <w:rPr>
          <w:rFonts w:ascii="Times New Roman" w:eastAsia="Times New Roman" w:hAnsi="Times New Roman" w:cs="Times New Roman"/>
        </w:rPr>
        <w:t xml:space="preserve"> by Sophocles (2 weeks)</w:t>
      </w:r>
    </w:p>
    <w:p w:rsidR="006B3AC3" w:rsidRDefault="002B70D8">
      <w:pPr>
        <w:numPr>
          <w:ilvl w:val="2"/>
          <w:numId w:val="23"/>
        </w:numPr>
        <w:spacing w:line="240" w:lineRule="auto"/>
        <w:ind w:hanging="360"/>
        <w:contextualSpacing/>
      </w:pPr>
      <w:r>
        <w:rPr>
          <w:rFonts w:ascii="Times New Roman" w:eastAsia="Times New Roman" w:hAnsi="Times New Roman" w:cs="Times New Roman"/>
          <w:u w:val="single"/>
        </w:rPr>
        <w:lastRenderedPageBreak/>
        <w:t xml:space="preserve">Specific </w:t>
      </w:r>
      <w:r>
        <w:rPr>
          <w:rFonts w:ascii="Times New Roman" w:eastAsia="Times New Roman" w:hAnsi="Times New Roman" w:cs="Times New Roman"/>
          <w:u w:val="single"/>
        </w:rPr>
        <w:t xml:space="preserve">Objectives: </w:t>
      </w:r>
      <w:r>
        <w:rPr>
          <w:rFonts w:ascii="Times New Roman" w:eastAsia="Times New Roman" w:hAnsi="Times New Roman" w:cs="Times New Roman"/>
        </w:rPr>
        <w:t xml:space="preserve"> Examine the history of the Greek tragedies.  Analyze the function of the formal organization of the Greek tragedies in addition to other common characteristics. Review </w:t>
      </w:r>
      <w:r>
        <w:rPr>
          <w:rFonts w:ascii="Times New Roman" w:eastAsia="Times New Roman" w:hAnsi="Times New Roman" w:cs="Times New Roman"/>
          <w:i/>
        </w:rPr>
        <w:t xml:space="preserve">Oedipus Rex </w:t>
      </w:r>
      <w:r>
        <w:rPr>
          <w:rFonts w:ascii="Times New Roman" w:eastAsia="Times New Roman" w:hAnsi="Times New Roman" w:cs="Times New Roman"/>
        </w:rPr>
        <w:t xml:space="preserve">and </w:t>
      </w:r>
      <w:r>
        <w:rPr>
          <w:rFonts w:ascii="Times New Roman" w:eastAsia="Times New Roman" w:hAnsi="Times New Roman" w:cs="Times New Roman"/>
          <w:i/>
        </w:rPr>
        <w:t>Oedipus at Colonus</w:t>
      </w:r>
      <w:r>
        <w:rPr>
          <w:rFonts w:ascii="Times New Roman" w:eastAsia="Times New Roman" w:hAnsi="Times New Roman" w:cs="Times New Roman"/>
        </w:rPr>
        <w:t>.  Create character analyses, which compa</w:t>
      </w:r>
      <w:r>
        <w:rPr>
          <w:rFonts w:ascii="Times New Roman" w:eastAsia="Times New Roman" w:hAnsi="Times New Roman" w:cs="Times New Roman"/>
        </w:rPr>
        <w:t>re and contrast Antigone to Creon.</w:t>
      </w:r>
    </w:p>
    <w:p w:rsidR="006B3AC3" w:rsidRDefault="002B70D8">
      <w:pPr>
        <w:numPr>
          <w:ilvl w:val="1"/>
          <w:numId w:val="31"/>
        </w:numPr>
        <w:spacing w:line="240" w:lineRule="auto"/>
        <w:ind w:hanging="360"/>
        <w:contextualSpacing/>
      </w:pPr>
      <w:r>
        <w:rPr>
          <w:rFonts w:ascii="Times New Roman" w:eastAsia="Times New Roman" w:hAnsi="Times New Roman" w:cs="Times New Roman"/>
          <w:i/>
        </w:rPr>
        <w:t xml:space="preserve">King Lear </w:t>
      </w:r>
      <w:r>
        <w:rPr>
          <w:rFonts w:ascii="Times New Roman" w:eastAsia="Times New Roman" w:hAnsi="Times New Roman" w:cs="Times New Roman"/>
        </w:rPr>
        <w:t>by William Shakespeare (3 weeks)</w:t>
      </w:r>
      <w:r>
        <w:rPr>
          <w:rFonts w:ascii="Times New Roman" w:eastAsia="Times New Roman" w:hAnsi="Times New Roman" w:cs="Times New Roman"/>
        </w:rPr>
        <w:tab/>
      </w:r>
    </w:p>
    <w:p w:rsidR="006B3AC3" w:rsidRDefault="002B70D8">
      <w:pPr>
        <w:numPr>
          <w:ilvl w:val="0"/>
          <w:numId w:val="26"/>
        </w:numPr>
        <w:spacing w:line="240" w:lineRule="auto"/>
        <w:ind w:hanging="360"/>
        <w:contextualSpacing/>
      </w:pPr>
      <w:r>
        <w:rPr>
          <w:rFonts w:ascii="Times New Roman" w:eastAsia="Times New Roman" w:hAnsi="Times New Roman" w:cs="Times New Roman"/>
          <w:u w:val="single"/>
        </w:rPr>
        <w:t>Specific Objectives:</w:t>
      </w:r>
      <w:r>
        <w:rPr>
          <w:rFonts w:ascii="Times New Roman" w:eastAsia="Times New Roman" w:hAnsi="Times New Roman" w:cs="Times New Roman"/>
        </w:rPr>
        <w:t xml:space="preserve">  Review the history of Shakespeare and the characteristics of the Shakespearean tragedy.  Understand and discuss various themes of </w:t>
      </w:r>
      <w:r>
        <w:rPr>
          <w:rFonts w:ascii="Times New Roman" w:eastAsia="Times New Roman" w:hAnsi="Times New Roman" w:cs="Times New Roman"/>
          <w:i/>
        </w:rPr>
        <w:t xml:space="preserve">King Lear. </w:t>
      </w:r>
    </w:p>
    <w:p w:rsidR="006B3AC3" w:rsidRDefault="002B70D8">
      <w:pPr>
        <w:numPr>
          <w:ilvl w:val="0"/>
          <w:numId w:val="25"/>
        </w:numPr>
        <w:spacing w:line="48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Additional Selections: </w:t>
      </w:r>
      <w:r>
        <w:rPr>
          <w:rFonts w:ascii="Times New Roman" w:eastAsia="Times New Roman" w:hAnsi="Times New Roman" w:cs="Times New Roman"/>
          <w:i/>
        </w:rPr>
        <w:t>The Glass Menagerie, Tartuffe</w:t>
      </w:r>
      <w:r>
        <w:rPr>
          <w:rFonts w:ascii="Times New Roman" w:eastAsia="Times New Roman" w:hAnsi="Times New Roman" w:cs="Times New Roman"/>
        </w:rPr>
        <w:t xml:space="preserve"> (2 weeks)</w:t>
      </w:r>
    </w:p>
    <w:p w:rsidR="006B3AC3" w:rsidRDefault="002B70D8">
      <w:pPr>
        <w:numPr>
          <w:ilvl w:val="0"/>
          <w:numId w:val="26"/>
        </w:numPr>
        <w:spacing w:line="480" w:lineRule="auto"/>
        <w:ind w:hanging="360"/>
        <w:contextualSpacing/>
      </w:pPr>
      <w:r>
        <w:rPr>
          <w:rFonts w:ascii="Times New Roman" w:eastAsia="Times New Roman" w:hAnsi="Times New Roman" w:cs="Times New Roman"/>
          <w:u w:val="single"/>
        </w:rPr>
        <w:t>Specific Objectives:</w:t>
      </w:r>
      <w:r>
        <w:rPr>
          <w:rFonts w:ascii="Times New Roman" w:eastAsia="Times New Roman" w:hAnsi="Times New Roman" w:cs="Times New Roman"/>
        </w:rPr>
        <w:t xml:space="preserve"> Read, analyze, discuss excerpts for further study.</w:t>
      </w:r>
    </w:p>
    <w:p w:rsidR="006B3AC3" w:rsidRDefault="006B3AC3"/>
    <w:p w:rsidR="006B3AC3" w:rsidRDefault="002B70D8">
      <w:r>
        <w:rPr>
          <w:rFonts w:ascii="Times New Roman" w:eastAsia="Times New Roman" w:hAnsi="Times New Roman" w:cs="Times New Roman"/>
          <w:b/>
        </w:rPr>
        <w:tab/>
        <w:t>Exam Review</w:t>
      </w:r>
    </w:p>
    <w:sectPr w:rsidR="006B3AC3">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B70D8">
      <w:pPr>
        <w:spacing w:after="0" w:line="240" w:lineRule="auto"/>
      </w:pPr>
      <w:r>
        <w:separator/>
      </w:r>
    </w:p>
  </w:endnote>
  <w:endnote w:type="continuationSeparator" w:id="0">
    <w:p w:rsidR="00000000" w:rsidRDefault="002B7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rifaStd-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C3" w:rsidRDefault="002B70D8">
    <w:pPr>
      <w:jc w:val="right"/>
    </w:pPr>
    <w:r>
      <w:fldChar w:fldCharType="begin"/>
    </w:r>
    <w:r>
      <w:instrText>PAGE</w:instrText>
    </w:r>
    <w:r>
      <w:fldChar w:fldCharType="separate"/>
    </w:r>
    <w:r>
      <w:rPr>
        <w:noProof/>
      </w:rPr>
      <w:t>3</w:t>
    </w:r>
    <w:r>
      <w:fldChar w:fldCharType="end"/>
    </w:r>
  </w:p>
  <w:p w:rsidR="006B3AC3" w:rsidRDefault="006B3AC3">
    <w:pPr>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B70D8">
      <w:pPr>
        <w:spacing w:after="0" w:line="240" w:lineRule="auto"/>
      </w:pPr>
      <w:r>
        <w:separator/>
      </w:r>
    </w:p>
  </w:footnote>
  <w:footnote w:type="continuationSeparator" w:id="0">
    <w:p w:rsidR="00000000" w:rsidRDefault="002B7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C3" w:rsidRDefault="002B70D8">
    <w:pPr>
      <w:spacing w:before="720"/>
      <w:jc w:val="center"/>
    </w:pPr>
    <w:r>
      <w:rPr>
        <w:rFonts w:ascii="SerifaStd-Bold" w:eastAsia="SerifaStd-Bold" w:hAnsi="SerifaStd-Bold" w:cs="SerifaStd-Bold"/>
        <w:b/>
        <w:sz w:val="44"/>
        <w:szCs w:val="44"/>
      </w:rPr>
      <w:t>AP English Literature &amp; Composition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29C2"/>
    <w:multiLevelType w:val="multilevel"/>
    <w:tmpl w:val="612AF46A"/>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1">
    <w:nsid w:val="0B197B42"/>
    <w:multiLevelType w:val="multilevel"/>
    <w:tmpl w:val="BFC2EA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D0D5F9B"/>
    <w:multiLevelType w:val="multilevel"/>
    <w:tmpl w:val="0972D0E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
    <w:nsid w:val="162E0FDC"/>
    <w:multiLevelType w:val="multilevel"/>
    <w:tmpl w:val="2822E536"/>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1BA65C22"/>
    <w:multiLevelType w:val="multilevel"/>
    <w:tmpl w:val="A27297F2"/>
    <w:lvl w:ilvl="0">
      <w:start w:val="1"/>
      <w:numFmt w:val="bullet"/>
      <w:lvlText w:val="❖"/>
      <w:lvlJc w:val="left"/>
      <w:pPr>
        <w:ind w:left="2880" w:firstLine="2520"/>
      </w:pPr>
      <w:rPr>
        <w:rFonts w:ascii="Arial" w:eastAsia="Arial" w:hAnsi="Arial" w:cs="Arial"/>
        <w:vertAlign w:val="baseline"/>
      </w:rPr>
    </w:lvl>
    <w:lvl w:ilvl="1">
      <w:start w:val="1"/>
      <w:numFmt w:val="bullet"/>
      <w:lvlText w:val="❖"/>
      <w:lvlJc w:val="left"/>
      <w:pPr>
        <w:ind w:left="1800" w:firstLine="144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5">
    <w:nsid w:val="1D7A1565"/>
    <w:multiLevelType w:val="multilevel"/>
    <w:tmpl w:val="F39C6D0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1EB24C90"/>
    <w:multiLevelType w:val="multilevel"/>
    <w:tmpl w:val="D3920F64"/>
    <w:lvl w:ilvl="0">
      <w:start w:val="1"/>
      <w:numFmt w:val="bullet"/>
      <w:lvlText w:val="●"/>
      <w:lvlJc w:val="left"/>
      <w:pPr>
        <w:ind w:left="5040" w:firstLine="4680"/>
      </w:pPr>
      <w:rPr>
        <w:rFonts w:ascii="Arial" w:eastAsia="Arial" w:hAnsi="Arial" w:cs="Arial"/>
        <w:vertAlign w:val="baseline"/>
      </w:rPr>
    </w:lvl>
    <w:lvl w:ilvl="1">
      <w:start w:val="1"/>
      <w:numFmt w:val="bullet"/>
      <w:lvlText w:val="o"/>
      <w:lvlJc w:val="left"/>
      <w:pPr>
        <w:ind w:left="3600" w:firstLine="324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5040" w:firstLine="4680"/>
      </w:pPr>
      <w:rPr>
        <w:rFonts w:ascii="Arial" w:eastAsia="Arial" w:hAnsi="Arial" w:cs="Arial"/>
        <w:vertAlign w:val="baseline"/>
      </w:rPr>
    </w:lvl>
    <w:lvl w:ilvl="4">
      <w:start w:val="1"/>
      <w:numFmt w:val="bullet"/>
      <w:lvlText w:val="o"/>
      <w:lvlJc w:val="left"/>
      <w:pPr>
        <w:ind w:left="5760" w:firstLine="5400"/>
      </w:pPr>
      <w:rPr>
        <w:rFonts w:ascii="Arial" w:eastAsia="Arial" w:hAnsi="Arial" w:cs="Arial"/>
        <w:vertAlign w:val="baseline"/>
      </w:rPr>
    </w:lvl>
    <w:lvl w:ilvl="5">
      <w:start w:val="1"/>
      <w:numFmt w:val="bullet"/>
      <w:lvlText w:val="▪"/>
      <w:lvlJc w:val="left"/>
      <w:pPr>
        <w:ind w:left="6480" w:firstLine="6120"/>
      </w:pPr>
      <w:rPr>
        <w:rFonts w:ascii="Arial" w:eastAsia="Arial" w:hAnsi="Arial" w:cs="Arial"/>
        <w:vertAlign w:val="baseline"/>
      </w:rPr>
    </w:lvl>
    <w:lvl w:ilvl="6">
      <w:start w:val="1"/>
      <w:numFmt w:val="bullet"/>
      <w:lvlText w:val="●"/>
      <w:lvlJc w:val="left"/>
      <w:pPr>
        <w:ind w:left="7200" w:firstLine="6840"/>
      </w:pPr>
      <w:rPr>
        <w:rFonts w:ascii="Arial" w:eastAsia="Arial" w:hAnsi="Arial" w:cs="Arial"/>
        <w:vertAlign w:val="baseline"/>
      </w:rPr>
    </w:lvl>
    <w:lvl w:ilvl="7">
      <w:start w:val="1"/>
      <w:numFmt w:val="bullet"/>
      <w:lvlText w:val="o"/>
      <w:lvlJc w:val="left"/>
      <w:pPr>
        <w:ind w:left="7920" w:firstLine="7560"/>
      </w:pPr>
      <w:rPr>
        <w:rFonts w:ascii="Arial" w:eastAsia="Arial" w:hAnsi="Arial" w:cs="Arial"/>
        <w:vertAlign w:val="baseline"/>
      </w:rPr>
    </w:lvl>
    <w:lvl w:ilvl="8">
      <w:start w:val="1"/>
      <w:numFmt w:val="bullet"/>
      <w:lvlText w:val="▪"/>
      <w:lvlJc w:val="left"/>
      <w:pPr>
        <w:ind w:left="8640" w:firstLine="8280"/>
      </w:pPr>
      <w:rPr>
        <w:rFonts w:ascii="Arial" w:eastAsia="Arial" w:hAnsi="Arial" w:cs="Arial"/>
        <w:vertAlign w:val="baseline"/>
      </w:rPr>
    </w:lvl>
  </w:abstractNum>
  <w:abstractNum w:abstractNumId="7">
    <w:nsid w:val="235A7D13"/>
    <w:multiLevelType w:val="multilevel"/>
    <w:tmpl w:val="2AA68076"/>
    <w:lvl w:ilvl="0">
      <w:start w:val="1"/>
      <w:numFmt w:val="bullet"/>
      <w:lvlText w:val="❖"/>
      <w:lvlJc w:val="left"/>
      <w:pPr>
        <w:ind w:left="2880" w:firstLine="2520"/>
      </w:pPr>
      <w:rPr>
        <w:rFonts w:ascii="Arial" w:eastAsia="Arial" w:hAnsi="Arial" w:cs="Arial"/>
        <w:vertAlign w:val="baseline"/>
      </w:rPr>
    </w:lvl>
    <w:lvl w:ilvl="1">
      <w:start w:val="1"/>
      <w:numFmt w:val="bullet"/>
      <w:lvlText w:val="❖"/>
      <w:lvlJc w:val="left"/>
      <w:pPr>
        <w:ind w:left="1800" w:firstLine="144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8">
    <w:nsid w:val="27D1382F"/>
    <w:multiLevelType w:val="multilevel"/>
    <w:tmpl w:val="423C8A80"/>
    <w:lvl w:ilvl="0">
      <w:start w:val="1"/>
      <w:numFmt w:val="bullet"/>
      <w:lvlText w:val="❖"/>
      <w:lvlJc w:val="left"/>
      <w:pPr>
        <w:ind w:left="2160" w:firstLine="1800"/>
      </w:pPr>
      <w:rPr>
        <w:rFonts w:ascii="Arial" w:eastAsia="Arial" w:hAnsi="Arial" w:cs="Arial"/>
        <w:vertAlign w:val="baseline"/>
      </w:rPr>
    </w:lvl>
    <w:lvl w:ilvl="1">
      <w:start w:val="1"/>
      <w:numFmt w:val="bullet"/>
      <w:lvlText w:val="❖"/>
      <w:lvlJc w:val="left"/>
      <w:pPr>
        <w:ind w:left="2160" w:firstLine="180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9">
    <w:nsid w:val="2EC620E2"/>
    <w:multiLevelType w:val="multilevel"/>
    <w:tmpl w:val="82EAD1C6"/>
    <w:lvl w:ilvl="0">
      <w:start w:val="1"/>
      <w:numFmt w:val="bullet"/>
      <w:lvlText w:val="●"/>
      <w:lvlJc w:val="left"/>
      <w:pPr>
        <w:ind w:left="1440" w:firstLine="1080"/>
      </w:pPr>
      <w:rPr>
        <w:rFonts w:ascii="Arial" w:eastAsia="Arial" w:hAnsi="Arial" w:cs="Arial"/>
        <w:vertAlign w:val="baseline"/>
      </w:rPr>
    </w:lvl>
    <w:lvl w:ilvl="1">
      <w:start w:val="1"/>
      <w:numFmt w:val="bullet"/>
      <w:lvlText w:val="❖"/>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0">
    <w:nsid w:val="30F02977"/>
    <w:multiLevelType w:val="multilevel"/>
    <w:tmpl w:val="F49ED45C"/>
    <w:lvl w:ilvl="0">
      <w:start w:val="1"/>
      <w:numFmt w:val="bullet"/>
      <w:lvlText w:val="❖"/>
      <w:lvlJc w:val="left"/>
      <w:pPr>
        <w:ind w:left="2880" w:firstLine="2520"/>
      </w:pPr>
      <w:rPr>
        <w:rFonts w:ascii="Arial" w:eastAsia="Arial" w:hAnsi="Arial" w:cs="Arial"/>
        <w:vertAlign w:val="baseline"/>
      </w:rPr>
    </w:lvl>
    <w:lvl w:ilvl="1">
      <w:start w:val="1"/>
      <w:numFmt w:val="bullet"/>
      <w:lvlText w:val="❖"/>
      <w:lvlJc w:val="left"/>
      <w:pPr>
        <w:ind w:left="1800" w:firstLine="144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1">
    <w:nsid w:val="33981A56"/>
    <w:multiLevelType w:val="multilevel"/>
    <w:tmpl w:val="1126482A"/>
    <w:lvl w:ilvl="0">
      <w:start w:val="1"/>
      <w:numFmt w:val="bullet"/>
      <w:lvlText w:val="❖"/>
      <w:lvlJc w:val="left"/>
      <w:pPr>
        <w:ind w:left="1440" w:firstLine="1080"/>
      </w:pPr>
      <w:rPr>
        <w:rFonts w:ascii="Arial" w:eastAsia="Arial" w:hAnsi="Arial" w:cs="Arial"/>
        <w:vertAlign w:val="baseline"/>
      </w:rPr>
    </w:lvl>
    <w:lvl w:ilvl="1">
      <w:start w:val="1"/>
      <w:numFmt w:val="bullet"/>
      <w:lvlText w:val="●"/>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2">
    <w:nsid w:val="34851A7F"/>
    <w:multiLevelType w:val="multilevel"/>
    <w:tmpl w:val="5D806A1E"/>
    <w:lvl w:ilvl="0">
      <w:start w:val="1"/>
      <w:numFmt w:val="bullet"/>
      <w:lvlText w:val="●"/>
      <w:lvlJc w:val="left"/>
      <w:pPr>
        <w:ind w:left="2880" w:firstLine="2520"/>
      </w:pPr>
      <w:rPr>
        <w:rFonts w:ascii="Arial" w:eastAsia="Arial" w:hAnsi="Arial" w:cs="Arial"/>
        <w:vertAlign w:val="baseline"/>
      </w:rPr>
    </w:lvl>
    <w:lvl w:ilvl="1">
      <w:start w:val="1"/>
      <w:numFmt w:val="bullet"/>
      <w:lvlText w:val="❖"/>
      <w:lvlJc w:val="left"/>
      <w:pPr>
        <w:ind w:left="3600" w:firstLine="3240"/>
      </w:pPr>
      <w:rPr>
        <w:rFonts w:ascii="Arial" w:eastAsia="Arial" w:hAnsi="Arial" w:cs="Arial"/>
        <w:vertAlign w:val="baseline"/>
      </w:rPr>
    </w:lvl>
    <w:lvl w:ilvl="2">
      <w:start w:val="1"/>
      <w:numFmt w:val="bullet"/>
      <w:lvlText w:val="▪"/>
      <w:lvlJc w:val="left"/>
      <w:pPr>
        <w:ind w:left="4320" w:firstLine="3960"/>
      </w:pPr>
      <w:rPr>
        <w:rFonts w:ascii="Arial" w:eastAsia="Arial" w:hAnsi="Arial" w:cs="Arial"/>
        <w:vertAlign w:val="baseline"/>
      </w:rPr>
    </w:lvl>
    <w:lvl w:ilvl="3">
      <w:start w:val="1"/>
      <w:numFmt w:val="bullet"/>
      <w:lvlText w:val="●"/>
      <w:lvlJc w:val="left"/>
      <w:pPr>
        <w:ind w:left="5040" w:firstLine="4680"/>
      </w:pPr>
      <w:rPr>
        <w:rFonts w:ascii="Arial" w:eastAsia="Arial" w:hAnsi="Arial" w:cs="Arial"/>
        <w:vertAlign w:val="baseline"/>
      </w:rPr>
    </w:lvl>
    <w:lvl w:ilvl="4">
      <w:start w:val="1"/>
      <w:numFmt w:val="bullet"/>
      <w:lvlText w:val="o"/>
      <w:lvlJc w:val="left"/>
      <w:pPr>
        <w:ind w:left="5760" w:firstLine="5400"/>
      </w:pPr>
      <w:rPr>
        <w:rFonts w:ascii="Arial" w:eastAsia="Arial" w:hAnsi="Arial" w:cs="Arial"/>
        <w:vertAlign w:val="baseline"/>
      </w:rPr>
    </w:lvl>
    <w:lvl w:ilvl="5">
      <w:start w:val="1"/>
      <w:numFmt w:val="bullet"/>
      <w:lvlText w:val="▪"/>
      <w:lvlJc w:val="left"/>
      <w:pPr>
        <w:ind w:left="6480" w:firstLine="6120"/>
      </w:pPr>
      <w:rPr>
        <w:rFonts w:ascii="Arial" w:eastAsia="Arial" w:hAnsi="Arial" w:cs="Arial"/>
        <w:vertAlign w:val="baseline"/>
      </w:rPr>
    </w:lvl>
    <w:lvl w:ilvl="6">
      <w:start w:val="1"/>
      <w:numFmt w:val="bullet"/>
      <w:lvlText w:val="●"/>
      <w:lvlJc w:val="left"/>
      <w:pPr>
        <w:ind w:left="7200" w:firstLine="6840"/>
      </w:pPr>
      <w:rPr>
        <w:rFonts w:ascii="Arial" w:eastAsia="Arial" w:hAnsi="Arial" w:cs="Arial"/>
        <w:vertAlign w:val="baseline"/>
      </w:rPr>
    </w:lvl>
    <w:lvl w:ilvl="7">
      <w:start w:val="1"/>
      <w:numFmt w:val="bullet"/>
      <w:lvlText w:val="o"/>
      <w:lvlJc w:val="left"/>
      <w:pPr>
        <w:ind w:left="7920" w:firstLine="7560"/>
      </w:pPr>
      <w:rPr>
        <w:rFonts w:ascii="Arial" w:eastAsia="Arial" w:hAnsi="Arial" w:cs="Arial"/>
        <w:vertAlign w:val="baseline"/>
      </w:rPr>
    </w:lvl>
    <w:lvl w:ilvl="8">
      <w:start w:val="1"/>
      <w:numFmt w:val="bullet"/>
      <w:lvlText w:val="▪"/>
      <w:lvlJc w:val="left"/>
      <w:pPr>
        <w:ind w:left="8640" w:firstLine="8280"/>
      </w:pPr>
      <w:rPr>
        <w:rFonts w:ascii="Arial" w:eastAsia="Arial" w:hAnsi="Arial" w:cs="Arial"/>
        <w:vertAlign w:val="baseline"/>
      </w:rPr>
    </w:lvl>
  </w:abstractNum>
  <w:abstractNum w:abstractNumId="13">
    <w:nsid w:val="36DA16F9"/>
    <w:multiLevelType w:val="multilevel"/>
    <w:tmpl w:val="2286BBB8"/>
    <w:lvl w:ilvl="0">
      <w:start w:val="1"/>
      <w:numFmt w:val="bullet"/>
      <w:lvlText w:val="●"/>
      <w:lvlJc w:val="left"/>
      <w:pPr>
        <w:ind w:left="1440" w:firstLine="1080"/>
      </w:pPr>
      <w:rPr>
        <w:rFonts w:ascii="Arial" w:eastAsia="Arial" w:hAnsi="Arial" w:cs="Arial"/>
        <w:vertAlign w:val="baseline"/>
      </w:rPr>
    </w:lvl>
    <w:lvl w:ilvl="1">
      <w:start w:val="1"/>
      <w:numFmt w:val="bullet"/>
      <w:lvlText w:val="❖"/>
      <w:lvlJc w:val="left"/>
      <w:pPr>
        <w:ind w:left="3600" w:firstLine="3240"/>
      </w:pPr>
      <w:rPr>
        <w:rFonts w:ascii="Arial" w:eastAsia="Arial" w:hAnsi="Arial" w:cs="Arial"/>
        <w:vertAlign w:val="baseline"/>
      </w:rPr>
    </w:lvl>
    <w:lvl w:ilvl="2">
      <w:start w:val="1"/>
      <w:numFmt w:val="bullet"/>
      <w:lvlText w:val="▪"/>
      <w:lvlJc w:val="left"/>
      <w:pPr>
        <w:ind w:left="4320" w:firstLine="3960"/>
      </w:pPr>
      <w:rPr>
        <w:rFonts w:ascii="Arial" w:eastAsia="Arial" w:hAnsi="Arial" w:cs="Arial"/>
        <w:vertAlign w:val="baseline"/>
      </w:rPr>
    </w:lvl>
    <w:lvl w:ilvl="3">
      <w:start w:val="1"/>
      <w:numFmt w:val="bullet"/>
      <w:lvlText w:val="●"/>
      <w:lvlJc w:val="left"/>
      <w:pPr>
        <w:ind w:left="5040" w:firstLine="4680"/>
      </w:pPr>
      <w:rPr>
        <w:rFonts w:ascii="Arial" w:eastAsia="Arial" w:hAnsi="Arial" w:cs="Arial"/>
        <w:vertAlign w:val="baseline"/>
      </w:rPr>
    </w:lvl>
    <w:lvl w:ilvl="4">
      <w:start w:val="1"/>
      <w:numFmt w:val="bullet"/>
      <w:lvlText w:val="o"/>
      <w:lvlJc w:val="left"/>
      <w:pPr>
        <w:ind w:left="5760" w:firstLine="5400"/>
      </w:pPr>
      <w:rPr>
        <w:rFonts w:ascii="Arial" w:eastAsia="Arial" w:hAnsi="Arial" w:cs="Arial"/>
        <w:vertAlign w:val="baseline"/>
      </w:rPr>
    </w:lvl>
    <w:lvl w:ilvl="5">
      <w:start w:val="1"/>
      <w:numFmt w:val="bullet"/>
      <w:lvlText w:val="▪"/>
      <w:lvlJc w:val="left"/>
      <w:pPr>
        <w:ind w:left="6480" w:firstLine="6120"/>
      </w:pPr>
      <w:rPr>
        <w:rFonts w:ascii="Arial" w:eastAsia="Arial" w:hAnsi="Arial" w:cs="Arial"/>
        <w:vertAlign w:val="baseline"/>
      </w:rPr>
    </w:lvl>
    <w:lvl w:ilvl="6">
      <w:start w:val="1"/>
      <w:numFmt w:val="bullet"/>
      <w:lvlText w:val="●"/>
      <w:lvlJc w:val="left"/>
      <w:pPr>
        <w:ind w:left="7200" w:firstLine="6840"/>
      </w:pPr>
      <w:rPr>
        <w:rFonts w:ascii="Arial" w:eastAsia="Arial" w:hAnsi="Arial" w:cs="Arial"/>
        <w:vertAlign w:val="baseline"/>
      </w:rPr>
    </w:lvl>
    <w:lvl w:ilvl="7">
      <w:start w:val="1"/>
      <w:numFmt w:val="bullet"/>
      <w:lvlText w:val="o"/>
      <w:lvlJc w:val="left"/>
      <w:pPr>
        <w:ind w:left="7920" w:firstLine="7560"/>
      </w:pPr>
      <w:rPr>
        <w:rFonts w:ascii="Arial" w:eastAsia="Arial" w:hAnsi="Arial" w:cs="Arial"/>
        <w:vertAlign w:val="baseline"/>
      </w:rPr>
    </w:lvl>
    <w:lvl w:ilvl="8">
      <w:start w:val="1"/>
      <w:numFmt w:val="bullet"/>
      <w:lvlText w:val="▪"/>
      <w:lvlJc w:val="left"/>
      <w:pPr>
        <w:ind w:left="8640" w:firstLine="8280"/>
      </w:pPr>
      <w:rPr>
        <w:rFonts w:ascii="Arial" w:eastAsia="Arial" w:hAnsi="Arial" w:cs="Arial"/>
        <w:vertAlign w:val="baseline"/>
      </w:rPr>
    </w:lvl>
  </w:abstractNum>
  <w:abstractNum w:abstractNumId="14">
    <w:nsid w:val="3ABC05F5"/>
    <w:multiLevelType w:val="multilevel"/>
    <w:tmpl w:val="502E65DC"/>
    <w:lvl w:ilvl="0">
      <w:start w:val="1"/>
      <w:numFmt w:val="bullet"/>
      <w:lvlText w:val="●"/>
      <w:lvlJc w:val="left"/>
      <w:pPr>
        <w:ind w:left="1440" w:firstLine="1080"/>
      </w:pPr>
      <w:rPr>
        <w:rFonts w:ascii="Arial" w:eastAsia="Arial" w:hAnsi="Arial" w:cs="Arial"/>
        <w:vertAlign w:val="baseline"/>
      </w:rPr>
    </w:lvl>
    <w:lvl w:ilvl="1">
      <w:start w:val="1"/>
      <w:numFmt w:val="bullet"/>
      <w:lvlText w:val="❖"/>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5">
    <w:nsid w:val="3E2C5BE9"/>
    <w:multiLevelType w:val="multilevel"/>
    <w:tmpl w:val="7CFC55E6"/>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16">
    <w:nsid w:val="4023464F"/>
    <w:multiLevelType w:val="multilevel"/>
    <w:tmpl w:val="F14C8DBC"/>
    <w:lvl w:ilvl="0">
      <w:start w:val="1"/>
      <w:numFmt w:val="upperRoman"/>
      <w:lvlText w:val="%1."/>
      <w:lvlJc w:val="left"/>
      <w:pPr>
        <w:ind w:left="765" w:firstLine="45"/>
      </w:pPr>
      <w:rPr>
        <w:vertAlign w:val="baseline"/>
      </w:rPr>
    </w:lvl>
    <w:lvl w:ilvl="1">
      <w:start w:val="1"/>
      <w:numFmt w:val="bullet"/>
      <w:lvlText w:val="●"/>
      <w:lvlJc w:val="left"/>
      <w:pPr>
        <w:ind w:left="1125" w:firstLine="765"/>
      </w:pPr>
      <w:rPr>
        <w:rFonts w:ascii="Arial" w:eastAsia="Arial" w:hAnsi="Arial" w:cs="Arial"/>
        <w:vertAlign w:val="baseline"/>
      </w:rPr>
    </w:lvl>
    <w:lvl w:ilvl="2">
      <w:start w:val="1"/>
      <w:numFmt w:val="bullet"/>
      <w:lvlText w:val="●"/>
      <w:lvlJc w:val="left"/>
      <w:pPr>
        <w:ind w:left="720" w:firstLine="360"/>
      </w:pPr>
      <w:rPr>
        <w:rFonts w:ascii="Arial" w:eastAsia="Arial" w:hAnsi="Arial" w:cs="Arial"/>
        <w:vertAlign w:val="baseline"/>
      </w:rPr>
    </w:lvl>
    <w:lvl w:ilvl="3">
      <w:start w:val="1"/>
      <w:numFmt w:val="bullet"/>
      <w:lvlText w:val="❖"/>
      <w:lvlJc w:val="left"/>
      <w:pPr>
        <w:ind w:left="2565" w:firstLine="2205"/>
      </w:pPr>
      <w:rPr>
        <w:rFonts w:ascii="Arial" w:eastAsia="Arial" w:hAnsi="Arial" w:cs="Arial"/>
        <w:vertAlign w:val="baseline"/>
      </w:rPr>
    </w:lvl>
    <w:lvl w:ilvl="4">
      <w:start w:val="1"/>
      <w:numFmt w:val="lowerLetter"/>
      <w:lvlText w:val="%5."/>
      <w:lvlJc w:val="left"/>
      <w:pPr>
        <w:ind w:left="3285" w:firstLine="2925"/>
      </w:pPr>
      <w:rPr>
        <w:vertAlign w:val="baseline"/>
      </w:rPr>
    </w:lvl>
    <w:lvl w:ilvl="5">
      <w:start w:val="1"/>
      <w:numFmt w:val="lowerRoman"/>
      <w:lvlText w:val="%6."/>
      <w:lvlJc w:val="right"/>
      <w:pPr>
        <w:ind w:left="4005" w:firstLine="3825"/>
      </w:pPr>
      <w:rPr>
        <w:vertAlign w:val="baseline"/>
      </w:rPr>
    </w:lvl>
    <w:lvl w:ilvl="6">
      <w:start w:val="1"/>
      <w:numFmt w:val="decimal"/>
      <w:lvlText w:val="%7."/>
      <w:lvlJc w:val="left"/>
      <w:pPr>
        <w:ind w:left="4725" w:firstLine="4365"/>
      </w:pPr>
      <w:rPr>
        <w:vertAlign w:val="baseline"/>
      </w:rPr>
    </w:lvl>
    <w:lvl w:ilvl="7">
      <w:start w:val="1"/>
      <w:numFmt w:val="lowerLetter"/>
      <w:lvlText w:val="%8."/>
      <w:lvlJc w:val="left"/>
      <w:pPr>
        <w:ind w:left="5445" w:firstLine="5085"/>
      </w:pPr>
      <w:rPr>
        <w:vertAlign w:val="baseline"/>
      </w:rPr>
    </w:lvl>
    <w:lvl w:ilvl="8">
      <w:start w:val="1"/>
      <w:numFmt w:val="lowerRoman"/>
      <w:lvlText w:val="%9."/>
      <w:lvlJc w:val="right"/>
      <w:pPr>
        <w:ind w:left="6165" w:firstLine="5985"/>
      </w:pPr>
      <w:rPr>
        <w:vertAlign w:val="baseline"/>
      </w:rPr>
    </w:lvl>
  </w:abstractNum>
  <w:abstractNum w:abstractNumId="17">
    <w:nsid w:val="4A100CAF"/>
    <w:multiLevelType w:val="multilevel"/>
    <w:tmpl w:val="83A83072"/>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18">
    <w:nsid w:val="4CCD153D"/>
    <w:multiLevelType w:val="multilevel"/>
    <w:tmpl w:val="E7BEEFEC"/>
    <w:lvl w:ilvl="0">
      <w:start w:val="1"/>
      <w:numFmt w:val="bullet"/>
      <w:lvlText w:val="●"/>
      <w:lvlJc w:val="left"/>
      <w:pPr>
        <w:ind w:left="1440" w:firstLine="1080"/>
      </w:pPr>
      <w:rPr>
        <w:rFonts w:ascii="Arial" w:eastAsia="Arial" w:hAnsi="Arial" w:cs="Arial"/>
        <w:vertAlign w:val="baseline"/>
      </w:rPr>
    </w:lvl>
    <w:lvl w:ilvl="1">
      <w:start w:val="1"/>
      <w:numFmt w:val="bullet"/>
      <w:lvlText w:val="❖"/>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9">
    <w:nsid w:val="4D434159"/>
    <w:multiLevelType w:val="multilevel"/>
    <w:tmpl w:val="455E84F0"/>
    <w:lvl w:ilvl="0">
      <w:start w:val="1"/>
      <w:numFmt w:val="bullet"/>
      <w:lvlText w:val="❖"/>
      <w:lvlJc w:val="left"/>
      <w:pPr>
        <w:ind w:left="2880" w:firstLine="2520"/>
      </w:pPr>
      <w:rPr>
        <w:rFonts w:ascii="Arial" w:eastAsia="Arial" w:hAnsi="Arial" w:cs="Arial"/>
        <w:vertAlign w:val="baseline"/>
      </w:rPr>
    </w:lvl>
    <w:lvl w:ilvl="1">
      <w:start w:val="1"/>
      <w:numFmt w:val="bullet"/>
      <w:lvlText w:val="❖"/>
      <w:lvlJc w:val="left"/>
      <w:pPr>
        <w:ind w:left="1800" w:firstLine="144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0">
    <w:nsid w:val="4EBB2532"/>
    <w:multiLevelType w:val="multilevel"/>
    <w:tmpl w:val="31841C4A"/>
    <w:lvl w:ilvl="0">
      <w:start w:val="1"/>
      <w:numFmt w:val="bullet"/>
      <w:lvlText w:val="❖"/>
      <w:lvlJc w:val="left"/>
      <w:pPr>
        <w:ind w:left="3240" w:firstLine="2880"/>
      </w:pPr>
      <w:rPr>
        <w:rFonts w:ascii="Arial" w:eastAsia="Arial" w:hAnsi="Arial" w:cs="Arial"/>
        <w:vertAlign w:val="baseline"/>
      </w:rPr>
    </w:lvl>
    <w:lvl w:ilvl="1">
      <w:start w:val="1"/>
      <w:numFmt w:val="bullet"/>
      <w:lvlText w:val="❖"/>
      <w:lvlJc w:val="left"/>
      <w:pPr>
        <w:ind w:left="1800" w:firstLine="144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21">
    <w:nsid w:val="559C017D"/>
    <w:multiLevelType w:val="multilevel"/>
    <w:tmpl w:val="7E9CB3F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nsid w:val="5DB7750B"/>
    <w:multiLevelType w:val="multilevel"/>
    <w:tmpl w:val="DD72F274"/>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23">
    <w:nsid w:val="607705B6"/>
    <w:multiLevelType w:val="multilevel"/>
    <w:tmpl w:val="6A82717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nsid w:val="625E6923"/>
    <w:multiLevelType w:val="multilevel"/>
    <w:tmpl w:val="5502A65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5">
    <w:nsid w:val="673D6838"/>
    <w:multiLevelType w:val="multilevel"/>
    <w:tmpl w:val="0B7CE59E"/>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26">
    <w:nsid w:val="6FDE6D33"/>
    <w:multiLevelType w:val="multilevel"/>
    <w:tmpl w:val="334EC7EA"/>
    <w:lvl w:ilvl="0">
      <w:start w:val="1"/>
      <w:numFmt w:val="bullet"/>
      <w:lvlText w:val="●"/>
      <w:lvlJc w:val="left"/>
      <w:pPr>
        <w:ind w:left="1440" w:firstLine="1080"/>
      </w:pPr>
      <w:rPr>
        <w:rFonts w:ascii="Arial" w:eastAsia="Arial" w:hAnsi="Arial" w:cs="Arial"/>
        <w:vertAlign w:val="baseline"/>
      </w:rPr>
    </w:lvl>
    <w:lvl w:ilvl="1">
      <w:start w:val="1"/>
      <w:numFmt w:val="bullet"/>
      <w:lvlText w:val="○"/>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7">
    <w:nsid w:val="729C299B"/>
    <w:multiLevelType w:val="multilevel"/>
    <w:tmpl w:val="9F260F8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nsid w:val="75103E14"/>
    <w:multiLevelType w:val="multilevel"/>
    <w:tmpl w:val="830A8846"/>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29">
    <w:nsid w:val="767A74CC"/>
    <w:multiLevelType w:val="multilevel"/>
    <w:tmpl w:val="1FF6A7AA"/>
    <w:lvl w:ilvl="0">
      <w:start w:val="1"/>
      <w:numFmt w:val="bullet"/>
      <w:lvlText w:val="●"/>
      <w:lvlJc w:val="left"/>
      <w:pPr>
        <w:ind w:left="2880" w:firstLine="2520"/>
      </w:pPr>
      <w:rPr>
        <w:rFonts w:ascii="Arial" w:eastAsia="Arial" w:hAnsi="Arial" w:cs="Arial"/>
        <w:vertAlign w:val="baseline"/>
      </w:rPr>
    </w:lvl>
    <w:lvl w:ilvl="1">
      <w:start w:val="1"/>
      <w:numFmt w:val="bullet"/>
      <w:lvlText w:val="❖"/>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30">
    <w:nsid w:val="777649FC"/>
    <w:multiLevelType w:val="multilevel"/>
    <w:tmpl w:val="FBBCE664"/>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31">
    <w:nsid w:val="788609EB"/>
    <w:multiLevelType w:val="multilevel"/>
    <w:tmpl w:val="6E20650A"/>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32">
    <w:nsid w:val="7F9A16C5"/>
    <w:multiLevelType w:val="multilevel"/>
    <w:tmpl w:val="84761378"/>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620" w:firstLine="1260"/>
      </w:pPr>
      <w:rPr>
        <w:sz w:val="22"/>
        <w:szCs w:val="22"/>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7"/>
  </w:num>
  <w:num w:numId="2">
    <w:abstractNumId w:val="5"/>
  </w:num>
  <w:num w:numId="3">
    <w:abstractNumId w:val="4"/>
  </w:num>
  <w:num w:numId="4">
    <w:abstractNumId w:val="20"/>
  </w:num>
  <w:num w:numId="5">
    <w:abstractNumId w:val="21"/>
  </w:num>
  <w:num w:numId="6">
    <w:abstractNumId w:val="25"/>
  </w:num>
  <w:num w:numId="7">
    <w:abstractNumId w:val="10"/>
  </w:num>
  <w:num w:numId="8">
    <w:abstractNumId w:val="11"/>
  </w:num>
  <w:num w:numId="9">
    <w:abstractNumId w:val="0"/>
  </w:num>
  <w:num w:numId="10">
    <w:abstractNumId w:val="6"/>
  </w:num>
  <w:num w:numId="11">
    <w:abstractNumId w:val="23"/>
  </w:num>
  <w:num w:numId="12">
    <w:abstractNumId w:val="15"/>
  </w:num>
  <w:num w:numId="13">
    <w:abstractNumId w:val="31"/>
  </w:num>
  <w:num w:numId="14">
    <w:abstractNumId w:val="17"/>
  </w:num>
  <w:num w:numId="15">
    <w:abstractNumId w:val="28"/>
  </w:num>
  <w:num w:numId="16">
    <w:abstractNumId w:val="16"/>
  </w:num>
  <w:num w:numId="17">
    <w:abstractNumId w:val="32"/>
  </w:num>
  <w:num w:numId="18">
    <w:abstractNumId w:val="9"/>
  </w:num>
  <w:num w:numId="19">
    <w:abstractNumId w:val="2"/>
  </w:num>
  <w:num w:numId="20">
    <w:abstractNumId w:val="18"/>
  </w:num>
  <w:num w:numId="21">
    <w:abstractNumId w:val="29"/>
  </w:num>
  <w:num w:numId="22">
    <w:abstractNumId w:val="19"/>
  </w:num>
  <w:num w:numId="23">
    <w:abstractNumId w:val="14"/>
  </w:num>
  <w:num w:numId="24">
    <w:abstractNumId w:val="7"/>
  </w:num>
  <w:num w:numId="25">
    <w:abstractNumId w:val="24"/>
  </w:num>
  <w:num w:numId="26">
    <w:abstractNumId w:val="12"/>
  </w:num>
  <w:num w:numId="27">
    <w:abstractNumId w:val="13"/>
  </w:num>
  <w:num w:numId="28">
    <w:abstractNumId w:val="3"/>
  </w:num>
  <w:num w:numId="29">
    <w:abstractNumId w:val="26"/>
  </w:num>
  <w:num w:numId="30">
    <w:abstractNumId w:val="1"/>
  </w:num>
  <w:num w:numId="31">
    <w:abstractNumId w:val="8"/>
  </w:num>
  <w:num w:numId="32">
    <w:abstractNumId w:val="2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C3"/>
    <w:rsid w:val="002B70D8"/>
    <w:rsid w:val="006B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9EF43-8A27-4B71-8B84-1E3F8266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brittanyb.garrison@cms.k12.nc.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3537</Words>
  <Characters>20162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Mercado, Jeffrey N.</dc:creator>
  <cp:lastModifiedBy>Mercado, Jeffrey N.</cp:lastModifiedBy>
  <cp:revision>2</cp:revision>
  <dcterms:created xsi:type="dcterms:W3CDTF">2016-09-12T20:21:00Z</dcterms:created>
  <dcterms:modified xsi:type="dcterms:W3CDTF">2016-09-12T20:21:00Z</dcterms:modified>
</cp:coreProperties>
</file>